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B9" w:rsidRDefault="007830E4" w:rsidP="007830E4">
      <w:pPr>
        <w:jc w:val="center"/>
        <w:rPr>
          <w:rFonts w:ascii="Opensans-Regular-webfont" w:eastAsia="Times New Roman" w:hAnsi="Opensans-Regular-webfont" w:cs="Times New Roman"/>
          <w:b/>
          <w:bCs/>
          <w:color w:val="242424"/>
          <w:kern w:val="36"/>
          <w:sz w:val="48"/>
          <w:szCs w:val="48"/>
          <w:lang w:eastAsia="bg-BG"/>
        </w:rPr>
      </w:pPr>
      <w:r>
        <w:rPr>
          <w:rFonts w:ascii="Opensans-Regular-webfont" w:eastAsia="Times New Roman" w:hAnsi="Opensans-Regular-webfont" w:cs="Times New Roman"/>
          <w:b/>
          <w:bCs/>
          <w:color w:val="242424"/>
          <w:kern w:val="36"/>
          <w:sz w:val="48"/>
          <w:szCs w:val="48"/>
          <w:lang w:eastAsia="bg-BG"/>
        </w:rPr>
        <w:t>Драстично увеличение</w:t>
      </w:r>
      <w:r w:rsidRPr="007830E4">
        <w:rPr>
          <w:rFonts w:ascii="Opensans-Regular-webfont" w:eastAsia="Times New Roman" w:hAnsi="Opensans-Regular-webfont" w:cs="Times New Roman"/>
          <w:b/>
          <w:bCs/>
          <w:color w:val="242424"/>
          <w:kern w:val="36"/>
          <w:sz w:val="48"/>
          <w:szCs w:val="48"/>
          <w:lang w:eastAsia="bg-BG"/>
        </w:rPr>
        <w:t xml:space="preserve"> на временни</w:t>
      </w:r>
      <w:r>
        <w:rPr>
          <w:rFonts w:ascii="Opensans-Regular-webfont" w:eastAsia="Times New Roman" w:hAnsi="Opensans-Regular-webfont" w:cs="Times New Roman"/>
          <w:b/>
          <w:bCs/>
          <w:color w:val="242424"/>
          <w:kern w:val="36"/>
          <w:sz w:val="48"/>
          <w:szCs w:val="48"/>
          <w:lang w:eastAsia="bg-BG"/>
        </w:rPr>
        <w:t>те</w:t>
      </w:r>
      <w:r w:rsidRPr="007830E4">
        <w:rPr>
          <w:rFonts w:ascii="Opensans-Regular-webfont" w:eastAsia="Times New Roman" w:hAnsi="Opensans-Regular-webfont" w:cs="Times New Roman"/>
          <w:b/>
          <w:bCs/>
          <w:color w:val="242424"/>
          <w:kern w:val="36"/>
          <w:sz w:val="48"/>
          <w:szCs w:val="48"/>
          <w:lang w:eastAsia="bg-BG"/>
        </w:rPr>
        <w:t xml:space="preserve"> договори в Европа</w:t>
      </w:r>
    </w:p>
    <w:p w:rsidR="007830E4" w:rsidRDefault="007830E4" w:rsidP="007830E4">
      <w:pPr>
        <w:jc w:val="center"/>
        <w:rPr>
          <w:lang w:val="en-US"/>
        </w:rPr>
      </w:pPr>
    </w:p>
    <w:p w:rsidR="006D7DB4" w:rsidRDefault="007830E4" w:rsidP="007830E4">
      <w:pPr>
        <w:jc w:val="center"/>
      </w:pPr>
      <w:r>
        <w:rPr>
          <w:noProof/>
          <w:lang w:eastAsia="bg-BG"/>
        </w:rPr>
        <w:drawing>
          <wp:inline distT="0" distB="0" distL="0" distR="0">
            <wp:extent cx="1227011" cy="1221638"/>
            <wp:effectExtent l="19050" t="0" r="0" b="0"/>
            <wp:docPr id="2" name="Картина 1" descr="The rise of temporary contracts i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se of temporary contracts in Eu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36" cy="122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E4" w:rsidRPr="007830E4" w:rsidRDefault="007830E4" w:rsidP="007830E4">
      <w:pPr>
        <w:jc w:val="center"/>
      </w:pPr>
    </w:p>
    <w:p w:rsidR="008E3888" w:rsidRDefault="008E3888" w:rsidP="002C4A43">
      <w:pPr>
        <w:pStyle w:val="a5"/>
        <w:spacing w:before="0" w:beforeAutospacing="0" w:after="207" w:afterAutospacing="0" w:line="276" w:lineRule="auto"/>
        <w:ind w:firstLine="708"/>
        <w:jc w:val="both"/>
        <w:rPr>
          <w:rStyle w:val="a6"/>
          <w:rFonts w:ascii="Garamond" w:hAnsi="Garamond"/>
          <w:color w:val="242424"/>
          <w:sz w:val="26"/>
          <w:szCs w:val="26"/>
        </w:rPr>
      </w:pPr>
      <w:r>
        <w:rPr>
          <w:rStyle w:val="a6"/>
          <w:rFonts w:ascii="Garamond" w:hAnsi="Garamond"/>
          <w:color w:val="242424"/>
          <w:sz w:val="26"/>
          <w:szCs w:val="26"/>
        </w:rPr>
        <w:t>Повече от един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на </w:t>
      </w:r>
      <w:r>
        <w:rPr>
          <w:rStyle w:val="a6"/>
          <w:rFonts w:ascii="Garamond" w:hAnsi="Garamond"/>
          <w:color w:val="242424"/>
          <w:sz w:val="26"/>
          <w:szCs w:val="26"/>
        </w:rPr>
        <w:t>всеки десет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души в Е</w:t>
      </w:r>
      <w:r>
        <w:rPr>
          <w:rStyle w:val="a6"/>
          <w:rFonts w:ascii="Garamond" w:hAnsi="Garamond"/>
          <w:color w:val="242424"/>
          <w:sz w:val="26"/>
          <w:szCs w:val="26"/>
        </w:rPr>
        <w:t>вропейския съюз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</w:t>
      </w:r>
      <w:r>
        <w:rPr>
          <w:rStyle w:val="a6"/>
          <w:rFonts w:ascii="Garamond" w:hAnsi="Garamond"/>
          <w:color w:val="242424"/>
          <w:sz w:val="26"/>
          <w:szCs w:val="26"/>
        </w:rPr>
        <w:t>биват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наети на вре</w:t>
      </w:r>
      <w:r>
        <w:rPr>
          <w:rStyle w:val="a6"/>
          <w:rFonts w:ascii="Garamond" w:hAnsi="Garamond"/>
          <w:color w:val="242424"/>
          <w:sz w:val="26"/>
          <w:szCs w:val="26"/>
        </w:rPr>
        <w:t>менни договори, въпреки че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по-голямата част от тях биха предпочели постоянен </w:t>
      </w:r>
      <w:r>
        <w:rPr>
          <w:rStyle w:val="a6"/>
          <w:rFonts w:ascii="Garamond" w:hAnsi="Garamond"/>
          <w:color w:val="242424"/>
          <w:sz w:val="26"/>
          <w:szCs w:val="26"/>
        </w:rPr>
        <w:t>такъв</w:t>
      </w:r>
      <w:r w:rsidR="004649E9">
        <w:rPr>
          <w:rStyle w:val="a6"/>
          <w:rFonts w:ascii="Garamond" w:hAnsi="Garamond"/>
          <w:color w:val="242424"/>
          <w:sz w:val="26"/>
          <w:szCs w:val="26"/>
        </w:rPr>
        <w:t>. От една страна в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>ременни</w:t>
      </w:r>
      <w:r w:rsidR="004649E9">
        <w:rPr>
          <w:rStyle w:val="a6"/>
          <w:rFonts w:ascii="Garamond" w:hAnsi="Garamond"/>
          <w:color w:val="242424"/>
          <w:sz w:val="26"/>
          <w:szCs w:val="26"/>
        </w:rPr>
        <w:t>те договори помагат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на работодателите да управляват </w:t>
      </w:r>
      <w:r w:rsidR="004649E9">
        <w:rPr>
          <w:rStyle w:val="a6"/>
          <w:rFonts w:ascii="Garamond" w:hAnsi="Garamond"/>
          <w:color w:val="242424"/>
          <w:sz w:val="26"/>
          <w:szCs w:val="26"/>
        </w:rPr>
        <w:t>търсенето на труд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, но </w:t>
      </w:r>
      <w:r w:rsidR="004649E9">
        <w:rPr>
          <w:rStyle w:val="a6"/>
          <w:rFonts w:ascii="Garamond" w:hAnsi="Garamond"/>
          <w:color w:val="242424"/>
          <w:sz w:val="26"/>
          <w:szCs w:val="26"/>
        </w:rPr>
        <w:t>от друга страна носят множество недостатъци н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>а работниците и служителите, като</w:t>
      </w:r>
      <w:r w:rsidR="004649E9">
        <w:rPr>
          <w:rStyle w:val="a6"/>
          <w:rFonts w:ascii="Garamond" w:hAnsi="Garamond"/>
          <w:color w:val="242424"/>
          <w:sz w:val="26"/>
          <w:szCs w:val="26"/>
        </w:rPr>
        <w:t xml:space="preserve"> например несигурност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 xml:space="preserve"> на работните </w:t>
      </w:r>
      <w:r w:rsidR="004649E9">
        <w:rPr>
          <w:rStyle w:val="a6"/>
          <w:rFonts w:ascii="Garamond" w:hAnsi="Garamond"/>
          <w:color w:val="242424"/>
          <w:sz w:val="26"/>
          <w:szCs w:val="26"/>
        </w:rPr>
        <w:t xml:space="preserve">им </w:t>
      </w:r>
      <w:r w:rsidRPr="008E3888">
        <w:rPr>
          <w:rStyle w:val="a6"/>
          <w:rFonts w:ascii="Garamond" w:hAnsi="Garamond"/>
          <w:color w:val="242424"/>
          <w:sz w:val="26"/>
          <w:szCs w:val="26"/>
        </w:rPr>
        <w:t>места и по-ниско заплащане.</w:t>
      </w:r>
    </w:p>
    <w:p w:rsidR="008A7F24" w:rsidRDefault="00926774" w:rsidP="008A7F24">
      <w:pPr>
        <w:pStyle w:val="a5"/>
        <w:spacing w:before="0" w:beforeAutospacing="0" w:after="207" w:afterAutospacing="0" w:line="276" w:lineRule="auto"/>
        <w:ind w:firstLine="708"/>
        <w:jc w:val="both"/>
        <w:rPr>
          <w:rStyle w:val="a6"/>
          <w:rFonts w:ascii="Garamond" w:hAnsi="Garamond"/>
          <w:i w:val="0"/>
          <w:color w:val="242424"/>
          <w:sz w:val="26"/>
          <w:szCs w:val="26"/>
        </w:rPr>
      </w:pPr>
      <w:r>
        <w:rPr>
          <w:rStyle w:val="a6"/>
          <w:rFonts w:ascii="Garamond" w:hAnsi="Garamond"/>
          <w:i w:val="0"/>
          <w:color w:val="242424"/>
          <w:sz w:val="26"/>
          <w:szCs w:val="26"/>
        </w:rPr>
        <w:t>В п</w:t>
      </w:r>
      <w:r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родължение на 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>поне</w:t>
      </w:r>
      <w:r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три десетилетия 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>в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ременната заетост се 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разпростира във все повече 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европейски 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>държави</w:t>
      </w:r>
      <w:r w:rsidR="002F46CF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. 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Това </w:t>
      </w:r>
      <w:r w:rsidR="002F46CF">
        <w:rPr>
          <w:rStyle w:val="a6"/>
          <w:rFonts w:ascii="Garamond" w:hAnsi="Garamond"/>
          <w:i w:val="0"/>
          <w:color w:val="242424"/>
          <w:sz w:val="26"/>
          <w:szCs w:val="26"/>
        </w:rPr>
        <w:t>с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е </w:t>
      </w:r>
      <w:r w:rsidR="002F46CF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дължи 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до голяма степен </w:t>
      </w:r>
      <w:r w:rsidR="002F46CF">
        <w:rPr>
          <w:rStyle w:val="a6"/>
          <w:rFonts w:ascii="Garamond" w:hAnsi="Garamond"/>
          <w:i w:val="0"/>
          <w:color w:val="242424"/>
          <w:sz w:val="26"/>
          <w:szCs w:val="26"/>
        </w:rPr>
        <w:t>на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>проведените реформи, които отслабиха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законодателството 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>в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защита на 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>работещите и предоставиха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на работодателите по-голяма гъв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>кавост с цел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да 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>бъдат в състояние да управляват своята работна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ръка съобразно </w:t>
      </w:r>
      <w:r w:rsidR="00696CF9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постоянно </w:t>
      </w:r>
      <w:r w:rsidR="00544CD9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променящата се среда и нуждата от понижаване на 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>разходите. Наетите на временен договор могат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да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>бъдат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>освободени най-лесно от всички работници като просто не</w:t>
      </w:r>
      <w:r w:rsidR="00696CF9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бъдат подновени договорите им и именно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по този начин 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разходите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>биха могли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да бъдат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>сведени до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нула</w:t>
      </w:r>
      <w:r w:rsidR="00696CF9">
        <w:rPr>
          <w:rStyle w:val="a6"/>
          <w:rFonts w:ascii="Garamond" w:hAnsi="Garamond"/>
          <w:i w:val="0"/>
          <w:color w:val="242424"/>
          <w:sz w:val="26"/>
          <w:szCs w:val="26"/>
        </w:rPr>
        <w:t>, когато и ако се налага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; 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>да се прекрати постоянен трудов договор представлява една в пъти по-трудна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и скъпо</w:t>
      </w:r>
      <w:r w:rsidR="008A7F24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струваща задача</w:t>
      </w:r>
      <w:r w:rsidR="001119DC" w:rsidRPr="001119DC">
        <w:rPr>
          <w:rStyle w:val="a6"/>
          <w:rFonts w:ascii="Garamond" w:hAnsi="Garamond"/>
          <w:i w:val="0"/>
          <w:color w:val="242424"/>
          <w:sz w:val="26"/>
          <w:szCs w:val="26"/>
        </w:rPr>
        <w:t>.</w:t>
      </w:r>
    </w:p>
    <w:p w:rsidR="00006B6E" w:rsidRDefault="00006B6E" w:rsidP="008A7F24">
      <w:pPr>
        <w:pStyle w:val="a5"/>
        <w:spacing w:before="0" w:beforeAutospacing="0" w:after="207" w:afterAutospacing="0" w:line="276" w:lineRule="auto"/>
        <w:ind w:firstLine="708"/>
        <w:jc w:val="both"/>
        <w:rPr>
          <w:rStyle w:val="a6"/>
          <w:rFonts w:ascii="Garamond" w:hAnsi="Garamond"/>
          <w:i w:val="0"/>
          <w:color w:val="242424"/>
          <w:sz w:val="26"/>
          <w:szCs w:val="26"/>
        </w:rPr>
      </w:pPr>
      <w:r>
        <w:rPr>
          <w:rStyle w:val="a6"/>
          <w:rFonts w:ascii="Garamond" w:hAnsi="Garamond"/>
          <w:i w:val="0"/>
          <w:color w:val="242424"/>
          <w:sz w:val="26"/>
          <w:szCs w:val="26"/>
        </w:rPr>
        <w:t>Броят на временно наетите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служители е нараснал с 25% в 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>рамките на ЕС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27 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>за през периода от 2001 г. до 2012 г.,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в сравнение с ръст от </w:t>
      </w:r>
      <w:r w:rsidR="006511B5">
        <w:rPr>
          <w:rStyle w:val="a6"/>
          <w:rFonts w:ascii="Garamond" w:hAnsi="Garamond"/>
          <w:i w:val="0"/>
          <w:color w:val="242424"/>
          <w:sz w:val="26"/>
          <w:szCs w:val="26"/>
        </w:rPr>
        <w:t>„само” 7% при</w:t>
      </w:r>
      <w:r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работещите на постоянен договор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. </w:t>
      </w:r>
      <w:r w:rsidR="00AA1AD9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Докато този 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по-висок растеж на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практиката за наемане на 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временни договори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се наблюдава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в две трети от страните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на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ЕС, абсолютните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първенци в това отношение са следните пет държави: Полша (2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милиона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души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), Германия (1,1 милиона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души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), Италия (900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 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000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души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), Франция (400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 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000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души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) и Холандия (300,000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души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).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В същото време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, Испания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изгуби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почти половин милион временни работни места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за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същия период,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>а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 Великобритания </w:t>
      </w:r>
      <w:r w:rsidR="00714680">
        <w:rPr>
          <w:rStyle w:val="a6"/>
          <w:rFonts w:ascii="Garamond" w:hAnsi="Garamond"/>
          <w:i w:val="0"/>
          <w:color w:val="242424"/>
          <w:sz w:val="26"/>
          <w:szCs w:val="26"/>
        </w:rPr>
        <w:t xml:space="preserve">- </w:t>
      </w:r>
      <w:r w:rsidRPr="00006B6E">
        <w:rPr>
          <w:rStyle w:val="a6"/>
          <w:rFonts w:ascii="Garamond" w:hAnsi="Garamond"/>
          <w:i w:val="0"/>
          <w:color w:val="242424"/>
          <w:sz w:val="26"/>
          <w:szCs w:val="26"/>
        </w:rPr>
        <w:t>почти 140 хиляди.</w:t>
      </w:r>
    </w:p>
    <w:p w:rsidR="00C86888" w:rsidRDefault="00C86888" w:rsidP="006D7DB4">
      <w:pPr>
        <w:pStyle w:val="a5"/>
        <w:spacing w:before="0" w:beforeAutospacing="0" w:after="207" w:afterAutospacing="0" w:line="276" w:lineRule="auto"/>
        <w:jc w:val="both"/>
        <w:rPr>
          <w:rFonts w:ascii="Garamond" w:eastAsiaTheme="majorEastAsia" w:hAnsi="Garamond" w:cstheme="majorBidi"/>
          <w:b/>
          <w:bCs/>
          <w:color w:val="242424"/>
          <w:sz w:val="26"/>
          <w:szCs w:val="26"/>
          <w:lang w:eastAsia="en-US"/>
        </w:rPr>
      </w:pPr>
    </w:p>
    <w:p w:rsidR="00C86888" w:rsidRDefault="00C86888" w:rsidP="006D7DB4">
      <w:pPr>
        <w:pStyle w:val="a5"/>
        <w:spacing w:before="0" w:beforeAutospacing="0" w:after="207" w:afterAutospacing="0" w:line="276" w:lineRule="auto"/>
        <w:jc w:val="both"/>
        <w:rPr>
          <w:rFonts w:ascii="Garamond" w:eastAsiaTheme="majorEastAsia" w:hAnsi="Garamond" w:cstheme="majorBidi"/>
          <w:b/>
          <w:bCs/>
          <w:color w:val="242424"/>
          <w:sz w:val="26"/>
          <w:szCs w:val="26"/>
          <w:lang w:eastAsia="en-US"/>
        </w:rPr>
      </w:pPr>
    </w:p>
    <w:p w:rsidR="00C86888" w:rsidRDefault="00C86888" w:rsidP="006D7DB4">
      <w:pPr>
        <w:pStyle w:val="a5"/>
        <w:spacing w:before="0" w:beforeAutospacing="0" w:after="207" w:afterAutospacing="0" w:line="276" w:lineRule="auto"/>
        <w:jc w:val="both"/>
        <w:rPr>
          <w:rFonts w:ascii="Garamond" w:eastAsiaTheme="majorEastAsia" w:hAnsi="Garamond" w:cstheme="majorBidi"/>
          <w:b/>
          <w:bCs/>
          <w:color w:val="242424"/>
          <w:sz w:val="26"/>
          <w:szCs w:val="26"/>
          <w:lang w:eastAsia="en-US"/>
        </w:rPr>
      </w:pPr>
      <w:r w:rsidRPr="00C86888">
        <w:rPr>
          <w:rFonts w:ascii="Garamond" w:eastAsiaTheme="majorEastAsia" w:hAnsi="Garamond" w:cstheme="majorBidi"/>
          <w:b/>
          <w:bCs/>
          <w:color w:val="242424"/>
          <w:sz w:val="26"/>
          <w:szCs w:val="26"/>
          <w:lang w:eastAsia="en-US"/>
        </w:rPr>
        <w:lastRenderedPageBreak/>
        <w:t>Въздействие</w:t>
      </w:r>
      <w:r>
        <w:rPr>
          <w:rFonts w:ascii="Garamond" w:eastAsiaTheme="majorEastAsia" w:hAnsi="Garamond" w:cstheme="majorBidi"/>
          <w:b/>
          <w:bCs/>
          <w:color w:val="242424"/>
          <w:sz w:val="26"/>
          <w:szCs w:val="26"/>
          <w:lang w:eastAsia="en-US"/>
        </w:rPr>
        <w:t>то, което кризата оказа</w:t>
      </w:r>
      <w:r w:rsidRPr="00C86888">
        <w:rPr>
          <w:rFonts w:ascii="Garamond" w:eastAsiaTheme="majorEastAsia" w:hAnsi="Garamond" w:cstheme="majorBidi"/>
          <w:b/>
          <w:bCs/>
          <w:color w:val="242424"/>
          <w:sz w:val="26"/>
          <w:szCs w:val="26"/>
          <w:lang w:eastAsia="en-US"/>
        </w:rPr>
        <w:t xml:space="preserve"> </w:t>
      </w:r>
    </w:p>
    <w:p w:rsidR="000F4A95" w:rsidRDefault="000F4A95" w:rsidP="000F4A95">
      <w:pPr>
        <w:pStyle w:val="a5"/>
        <w:spacing w:before="0" w:beforeAutospacing="0" w:after="207" w:afterAutospacing="0" w:line="276" w:lineRule="auto"/>
        <w:ind w:firstLine="708"/>
        <w:jc w:val="both"/>
        <w:rPr>
          <w:rFonts w:ascii="Garamond" w:hAnsi="Garamond"/>
          <w:color w:val="242424"/>
          <w:sz w:val="26"/>
          <w:szCs w:val="26"/>
        </w:rPr>
      </w:pPr>
      <w:r>
        <w:rPr>
          <w:rFonts w:ascii="Garamond" w:hAnsi="Garamond"/>
          <w:color w:val="242424"/>
          <w:sz w:val="26"/>
          <w:szCs w:val="26"/>
        </w:rPr>
        <w:t>Равнищата на временната</w:t>
      </w:r>
      <w:r w:rsidRPr="000F4A95">
        <w:rPr>
          <w:rFonts w:ascii="Garamond" w:hAnsi="Garamond"/>
          <w:color w:val="242424"/>
          <w:sz w:val="26"/>
          <w:szCs w:val="26"/>
        </w:rPr>
        <w:t xml:space="preserve"> заетост </w:t>
      </w:r>
      <w:r>
        <w:rPr>
          <w:rFonts w:ascii="Garamond" w:hAnsi="Garamond"/>
          <w:color w:val="242424"/>
          <w:sz w:val="26"/>
          <w:szCs w:val="26"/>
        </w:rPr>
        <w:t>спаднаха</w:t>
      </w:r>
      <w:r w:rsidRPr="000F4A95">
        <w:rPr>
          <w:rFonts w:ascii="Garamond" w:hAnsi="Garamond"/>
          <w:color w:val="242424"/>
          <w:sz w:val="26"/>
          <w:szCs w:val="26"/>
        </w:rPr>
        <w:t xml:space="preserve"> драстично след </w:t>
      </w:r>
      <w:r>
        <w:rPr>
          <w:rFonts w:ascii="Garamond" w:hAnsi="Garamond"/>
          <w:color w:val="242424"/>
          <w:sz w:val="26"/>
          <w:szCs w:val="26"/>
        </w:rPr>
        <w:t xml:space="preserve">старта на </w:t>
      </w:r>
      <w:r w:rsidRPr="000F4A95">
        <w:rPr>
          <w:rFonts w:ascii="Garamond" w:hAnsi="Garamond"/>
          <w:color w:val="242424"/>
          <w:sz w:val="26"/>
          <w:szCs w:val="26"/>
        </w:rPr>
        <w:t xml:space="preserve">икономическата </w:t>
      </w:r>
      <w:r>
        <w:rPr>
          <w:rFonts w:ascii="Garamond" w:hAnsi="Garamond"/>
          <w:color w:val="242424"/>
          <w:sz w:val="26"/>
          <w:szCs w:val="26"/>
        </w:rPr>
        <w:t>криза</w:t>
      </w:r>
      <w:r w:rsidRPr="000F4A95">
        <w:rPr>
          <w:rFonts w:ascii="Garamond" w:hAnsi="Garamond"/>
          <w:color w:val="242424"/>
          <w:sz w:val="26"/>
          <w:szCs w:val="26"/>
        </w:rPr>
        <w:t xml:space="preserve"> през 2008 г. като предприятия</w:t>
      </w:r>
      <w:r w:rsidR="00D62249">
        <w:rPr>
          <w:rFonts w:ascii="Garamond" w:hAnsi="Garamond"/>
          <w:color w:val="242424"/>
          <w:sz w:val="26"/>
          <w:szCs w:val="26"/>
        </w:rPr>
        <w:t>та</w:t>
      </w:r>
      <w:r>
        <w:rPr>
          <w:rFonts w:ascii="Garamond" w:hAnsi="Garamond"/>
          <w:color w:val="242424"/>
          <w:sz w:val="26"/>
          <w:szCs w:val="26"/>
        </w:rPr>
        <w:t xml:space="preserve"> и компании</w:t>
      </w:r>
      <w:r w:rsidR="00D62249">
        <w:rPr>
          <w:rFonts w:ascii="Garamond" w:hAnsi="Garamond"/>
          <w:color w:val="242424"/>
          <w:sz w:val="26"/>
          <w:szCs w:val="26"/>
        </w:rPr>
        <w:t>те</w:t>
      </w:r>
      <w:r w:rsidRPr="000F4A95">
        <w:rPr>
          <w:rFonts w:ascii="Garamond" w:hAnsi="Garamond"/>
          <w:color w:val="242424"/>
          <w:sz w:val="26"/>
          <w:szCs w:val="26"/>
        </w:rPr>
        <w:t>,</w:t>
      </w:r>
      <w:r>
        <w:rPr>
          <w:rFonts w:ascii="Garamond" w:hAnsi="Garamond"/>
          <w:color w:val="242424"/>
          <w:sz w:val="26"/>
          <w:szCs w:val="26"/>
        </w:rPr>
        <w:t xml:space="preserve"> на</w:t>
      </w:r>
      <w:r w:rsidRPr="000F4A95">
        <w:rPr>
          <w:rFonts w:ascii="Garamond" w:hAnsi="Garamond"/>
          <w:color w:val="242424"/>
          <w:sz w:val="26"/>
          <w:szCs w:val="26"/>
        </w:rPr>
        <w:t xml:space="preserve"> които </w:t>
      </w:r>
      <w:r>
        <w:rPr>
          <w:rFonts w:ascii="Garamond" w:hAnsi="Garamond"/>
          <w:color w:val="242424"/>
          <w:sz w:val="26"/>
          <w:szCs w:val="26"/>
        </w:rPr>
        <w:t>се наложи да намалят броя на</w:t>
      </w:r>
      <w:r w:rsidRPr="000F4A95">
        <w:rPr>
          <w:rFonts w:ascii="Garamond" w:hAnsi="Garamond"/>
          <w:color w:val="242424"/>
          <w:sz w:val="26"/>
          <w:szCs w:val="26"/>
        </w:rPr>
        <w:t xml:space="preserve"> работната си ръка</w:t>
      </w:r>
      <w:r>
        <w:rPr>
          <w:rFonts w:ascii="Garamond" w:hAnsi="Garamond"/>
          <w:color w:val="242424"/>
          <w:sz w:val="26"/>
          <w:szCs w:val="26"/>
        </w:rPr>
        <w:t>, избраха да не</w:t>
      </w:r>
      <w:r w:rsidR="00D62249">
        <w:rPr>
          <w:rFonts w:ascii="Garamond" w:hAnsi="Garamond"/>
          <w:color w:val="242424"/>
          <w:sz w:val="26"/>
          <w:szCs w:val="26"/>
        </w:rPr>
        <w:t xml:space="preserve"> </w:t>
      </w:r>
      <w:r>
        <w:rPr>
          <w:rFonts w:ascii="Garamond" w:hAnsi="Garamond"/>
          <w:color w:val="242424"/>
          <w:sz w:val="26"/>
          <w:szCs w:val="26"/>
        </w:rPr>
        <w:t>подновят договорите на временно наетите си служители</w:t>
      </w:r>
      <w:r w:rsidR="00D62249">
        <w:rPr>
          <w:rFonts w:ascii="Garamond" w:hAnsi="Garamond"/>
          <w:color w:val="242424"/>
          <w:sz w:val="26"/>
          <w:szCs w:val="26"/>
        </w:rPr>
        <w:t xml:space="preserve"> като първоначална реакция. В Испания временно наетите </w:t>
      </w:r>
      <w:r w:rsidRPr="000F4A95">
        <w:rPr>
          <w:rFonts w:ascii="Garamond" w:hAnsi="Garamond"/>
          <w:color w:val="242424"/>
          <w:sz w:val="26"/>
          <w:szCs w:val="26"/>
        </w:rPr>
        <w:t xml:space="preserve">служители пострадаха </w:t>
      </w:r>
      <w:r w:rsidR="00D62249">
        <w:rPr>
          <w:rFonts w:ascii="Garamond" w:hAnsi="Garamond"/>
          <w:color w:val="242424"/>
          <w:sz w:val="26"/>
          <w:szCs w:val="26"/>
        </w:rPr>
        <w:t xml:space="preserve">в най-голяма степен от </w:t>
      </w:r>
      <w:r w:rsidRPr="000F4A95">
        <w:rPr>
          <w:rFonts w:ascii="Garamond" w:hAnsi="Garamond"/>
          <w:color w:val="242424"/>
          <w:sz w:val="26"/>
          <w:szCs w:val="26"/>
        </w:rPr>
        <w:t xml:space="preserve"> </w:t>
      </w:r>
      <w:r w:rsidR="00D62249">
        <w:rPr>
          <w:rFonts w:ascii="Garamond" w:hAnsi="Garamond"/>
          <w:color w:val="242424"/>
          <w:sz w:val="26"/>
          <w:szCs w:val="26"/>
        </w:rPr>
        <w:t>промените в пазара на труда, като техния нетен брой се понижи с</w:t>
      </w:r>
      <w:r w:rsidRPr="000F4A95">
        <w:rPr>
          <w:rFonts w:ascii="Garamond" w:hAnsi="Garamond"/>
          <w:color w:val="242424"/>
          <w:sz w:val="26"/>
          <w:szCs w:val="26"/>
        </w:rPr>
        <w:t xml:space="preserve"> 1,2 милиона </w:t>
      </w:r>
      <w:r w:rsidR="00D62249">
        <w:rPr>
          <w:rFonts w:ascii="Garamond" w:hAnsi="Garamond"/>
          <w:color w:val="242424"/>
          <w:sz w:val="26"/>
          <w:szCs w:val="26"/>
        </w:rPr>
        <w:t xml:space="preserve">в периода </w:t>
      </w:r>
      <w:r w:rsidRPr="000F4A95">
        <w:rPr>
          <w:rFonts w:ascii="Garamond" w:hAnsi="Garamond"/>
          <w:color w:val="242424"/>
          <w:sz w:val="26"/>
          <w:szCs w:val="26"/>
        </w:rPr>
        <w:t>между 2008 и 2012 година.</w:t>
      </w:r>
    </w:p>
    <w:p w:rsidR="00356319" w:rsidRDefault="00356319" w:rsidP="000F4A95">
      <w:pPr>
        <w:pStyle w:val="a5"/>
        <w:spacing w:before="0" w:beforeAutospacing="0" w:after="207" w:afterAutospacing="0" w:line="276" w:lineRule="auto"/>
        <w:ind w:firstLine="708"/>
        <w:jc w:val="both"/>
        <w:rPr>
          <w:rFonts w:ascii="Garamond" w:hAnsi="Garamond"/>
          <w:color w:val="242424"/>
          <w:sz w:val="26"/>
          <w:szCs w:val="26"/>
        </w:rPr>
      </w:pPr>
      <w:r>
        <w:rPr>
          <w:rFonts w:ascii="Garamond" w:hAnsi="Garamond"/>
          <w:color w:val="242424"/>
          <w:sz w:val="26"/>
          <w:szCs w:val="26"/>
        </w:rPr>
        <w:t>В това отношение ц</w:t>
      </w:r>
      <w:r w:rsidRPr="00356319">
        <w:rPr>
          <w:rFonts w:ascii="Garamond" w:hAnsi="Garamond"/>
          <w:color w:val="242424"/>
          <w:sz w:val="26"/>
          <w:szCs w:val="26"/>
        </w:rPr>
        <w:t xml:space="preserve">ифрите </w:t>
      </w:r>
      <w:r>
        <w:rPr>
          <w:rFonts w:ascii="Garamond" w:hAnsi="Garamond"/>
          <w:color w:val="242424"/>
          <w:sz w:val="26"/>
          <w:szCs w:val="26"/>
        </w:rPr>
        <w:t>се промениха</w:t>
      </w:r>
      <w:r w:rsidRPr="00356319">
        <w:rPr>
          <w:rFonts w:ascii="Garamond" w:hAnsi="Garamond"/>
          <w:color w:val="242424"/>
          <w:sz w:val="26"/>
          <w:szCs w:val="26"/>
        </w:rPr>
        <w:t xml:space="preserve"> бързо след пика на кризата. Несигурно</w:t>
      </w:r>
      <w:r>
        <w:rPr>
          <w:rFonts w:ascii="Garamond" w:hAnsi="Garamond"/>
          <w:color w:val="242424"/>
          <w:sz w:val="26"/>
          <w:szCs w:val="26"/>
        </w:rPr>
        <w:t>стта на икономическите показатели подтикна</w:t>
      </w:r>
      <w:r w:rsidRPr="00356319">
        <w:rPr>
          <w:rFonts w:ascii="Garamond" w:hAnsi="Garamond"/>
          <w:color w:val="242424"/>
          <w:sz w:val="26"/>
          <w:szCs w:val="26"/>
        </w:rPr>
        <w:t xml:space="preserve"> работодатели</w:t>
      </w:r>
      <w:r>
        <w:rPr>
          <w:rFonts w:ascii="Garamond" w:hAnsi="Garamond"/>
          <w:color w:val="242424"/>
          <w:sz w:val="26"/>
          <w:szCs w:val="26"/>
        </w:rPr>
        <w:t>те към все по-често срещания избор да</w:t>
      </w:r>
      <w:r w:rsidRPr="00356319">
        <w:rPr>
          <w:rFonts w:ascii="Garamond" w:hAnsi="Garamond"/>
          <w:color w:val="242424"/>
          <w:sz w:val="26"/>
          <w:szCs w:val="26"/>
        </w:rPr>
        <w:t xml:space="preserve"> </w:t>
      </w:r>
      <w:r>
        <w:rPr>
          <w:rFonts w:ascii="Garamond" w:hAnsi="Garamond"/>
          <w:color w:val="242424"/>
          <w:sz w:val="26"/>
          <w:szCs w:val="26"/>
        </w:rPr>
        <w:t xml:space="preserve">сключват договори за временна заетост, </w:t>
      </w:r>
      <w:r w:rsidRPr="00356319">
        <w:rPr>
          <w:rFonts w:ascii="Garamond" w:hAnsi="Garamond"/>
          <w:color w:val="242424"/>
          <w:sz w:val="26"/>
          <w:szCs w:val="26"/>
        </w:rPr>
        <w:t>отколкото по-рано: между 2010 г</w:t>
      </w:r>
      <w:r>
        <w:rPr>
          <w:rFonts w:ascii="Garamond" w:hAnsi="Garamond"/>
          <w:color w:val="242424"/>
          <w:sz w:val="26"/>
          <w:szCs w:val="26"/>
        </w:rPr>
        <w:t>. и 2012 г. половината от ново-наетите</w:t>
      </w:r>
      <w:r w:rsidRPr="00356319">
        <w:rPr>
          <w:rFonts w:ascii="Garamond" w:hAnsi="Garamond"/>
          <w:color w:val="242424"/>
          <w:sz w:val="26"/>
          <w:szCs w:val="26"/>
        </w:rPr>
        <w:t xml:space="preserve"> попълнения </w:t>
      </w:r>
      <w:r>
        <w:rPr>
          <w:rFonts w:ascii="Garamond" w:hAnsi="Garamond"/>
          <w:color w:val="242424"/>
          <w:sz w:val="26"/>
          <w:szCs w:val="26"/>
        </w:rPr>
        <w:t xml:space="preserve">в трудовите колективи </w:t>
      </w:r>
      <w:r w:rsidRPr="00356319">
        <w:rPr>
          <w:rFonts w:ascii="Garamond" w:hAnsi="Garamond"/>
          <w:color w:val="242424"/>
          <w:sz w:val="26"/>
          <w:szCs w:val="26"/>
        </w:rPr>
        <w:t>са б</w:t>
      </w:r>
      <w:r>
        <w:rPr>
          <w:rFonts w:ascii="Garamond" w:hAnsi="Garamond"/>
          <w:color w:val="242424"/>
          <w:sz w:val="26"/>
          <w:szCs w:val="26"/>
        </w:rPr>
        <w:t>или наети на временни договори. С</w:t>
      </w:r>
      <w:r w:rsidRPr="00356319">
        <w:rPr>
          <w:rFonts w:ascii="Garamond" w:hAnsi="Garamond"/>
          <w:color w:val="242424"/>
          <w:sz w:val="26"/>
          <w:szCs w:val="26"/>
        </w:rPr>
        <w:t xml:space="preserve">равнение </w:t>
      </w:r>
      <w:r>
        <w:rPr>
          <w:rFonts w:ascii="Garamond" w:hAnsi="Garamond"/>
          <w:color w:val="242424"/>
          <w:sz w:val="26"/>
          <w:szCs w:val="26"/>
        </w:rPr>
        <w:t xml:space="preserve">може да бъде направено с 40% през 2002 г., като най-впечатляващ е техният дял в Испания и Полша, а именно </w:t>
      </w:r>
      <w:r w:rsidRPr="00356319">
        <w:rPr>
          <w:rFonts w:ascii="Garamond" w:hAnsi="Garamond"/>
          <w:color w:val="242424"/>
          <w:sz w:val="26"/>
          <w:szCs w:val="26"/>
        </w:rPr>
        <w:t>около 80%.</w:t>
      </w:r>
    </w:p>
    <w:p w:rsidR="006D7DB4" w:rsidRPr="006D7DB4" w:rsidRDefault="00537A68" w:rsidP="00EC1740">
      <w:pPr>
        <w:pStyle w:val="a5"/>
        <w:spacing w:before="0" w:beforeAutospacing="0" w:after="207" w:afterAutospacing="0" w:line="276" w:lineRule="auto"/>
        <w:ind w:firstLine="708"/>
        <w:jc w:val="both"/>
        <w:rPr>
          <w:rFonts w:ascii="Garamond" w:hAnsi="Garamond"/>
          <w:color w:val="242424"/>
        </w:rPr>
      </w:pPr>
      <w:r w:rsidRPr="00537A68">
        <w:rPr>
          <w:rFonts w:ascii="Garamond" w:hAnsi="Garamond"/>
          <w:color w:val="242424"/>
          <w:sz w:val="26"/>
          <w:szCs w:val="26"/>
        </w:rPr>
        <w:t>През 2012 г. 13% от всичк</w:t>
      </w:r>
      <w:r w:rsidR="006511B5">
        <w:rPr>
          <w:rFonts w:ascii="Garamond" w:hAnsi="Garamond"/>
          <w:color w:val="242424"/>
          <w:sz w:val="26"/>
          <w:szCs w:val="26"/>
        </w:rPr>
        <w:t>и служители в целия ЕС</w:t>
      </w:r>
      <w:r w:rsidRPr="00537A68">
        <w:rPr>
          <w:rFonts w:ascii="Garamond" w:hAnsi="Garamond"/>
          <w:color w:val="242424"/>
          <w:sz w:val="26"/>
          <w:szCs w:val="26"/>
        </w:rPr>
        <w:t xml:space="preserve">27 са работили </w:t>
      </w:r>
      <w:r>
        <w:rPr>
          <w:rFonts w:ascii="Garamond" w:hAnsi="Garamond"/>
          <w:color w:val="242424"/>
          <w:sz w:val="26"/>
          <w:szCs w:val="26"/>
        </w:rPr>
        <w:t>в условията на временно наемане. Сравнение може да бъде направено със съответния процент пр</w:t>
      </w:r>
      <w:r w:rsidR="00242885">
        <w:rPr>
          <w:rFonts w:ascii="Garamond" w:hAnsi="Garamond"/>
          <w:color w:val="242424"/>
          <w:sz w:val="26"/>
          <w:szCs w:val="26"/>
        </w:rPr>
        <w:t>ез 2001 г., а именно -</w:t>
      </w:r>
      <w:r>
        <w:rPr>
          <w:rFonts w:ascii="Garamond" w:hAnsi="Garamond"/>
          <w:color w:val="242424"/>
          <w:sz w:val="26"/>
          <w:szCs w:val="26"/>
        </w:rPr>
        <w:t xml:space="preserve"> 11%.</w:t>
      </w:r>
      <w:r w:rsidRPr="00537A68">
        <w:rPr>
          <w:rFonts w:ascii="Garamond" w:hAnsi="Garamond"/>
          <w:color w:val="242424"/>
          <w:sz w:val="26"/>
          <w:szCs w:val="26"/>
        </w:rPr>
        <w:t xml:space="preserve"> </w:t>
      </w:r>
      <w:r w:rsidR="00EC1740">
        <w:rPr>
          <w:rFonts w:ascii="Garamond" w:hAnsi="Garamond"/>
          <w:color w:val="242424"/>
          <w:sz w:val="26"/>
          <w:szCs w:val="26"/>
        </w:rPr>
        <w:t xml:space="preserve">Съществени са различията в отделните държави, които надлежно са  илюстрирани </w:t>
      </w:r>
      <w:r w:rsidRPr="00537A68">
        <w:rPr>
          <w:rFonts w:ascii="Garamond" w:hAnsi="Garamond"/>
          <w:color w:val="242424"/>
          <w:sz w:val="26"/>
          <w:szCs w:val="26"/>
        </w:rPr>
        <w:t>на фигурата по-долу. Над една четвърт от работ</w:t>
      </w:r>
      <w:r w:rsidR="00EC1740">
        <w:rPr>
          <w:rFonts w:ascii="Garamond" w:hAnsi="Garamond"/>
          <w:color w:val="242424"/>
          <w:sz w:val="26"/>
          <w:szCs w:val="26"/>
        </w:rPr>
        <w:t>ещите хора биват наети</w:t>
      </w:r>
      <w:r w:rsidRPr="00537A68">
        <w:rPr>
          <w:rFonts w:ascii="Garamond" w:hAnsi="Garamond"/>
          <w:color w:val="242424"/>
          <w:sz w:val="26"/>
          <w:szCs w:val="26"/>
        </w:rPr>
        <w:t xml:space="preserve"> на временни договори в Полша през 2012 г. и над една пета </w:t>
      </w:r>
      <w:r w:rsidR="00EC1740">
        <w:rPr>
          <w:rFonts w:ascii="Garamond" w:hAnsi="Garamond"/>
          <w:color w:val="242424"/>
          <w:sz w:val="26"/>
          <w:szCs w:val="26"/>
        </w:rPr>
        <w:t xml:space="preserve">съответно </w:t>
      </w:r>
      <w:r w:rsidRPr="00537A68">
        <w:rPr>
          <w:rFonts w:ascii="Garamond" w:hAnsi="Garamond"/>
          <w:color w:val="242424"/>
          <w:sz w:val="26"/>
          <w:szCs w:val="26"/>
        </w:rPr>
        <w:t>в Испания и Португалия, докато проценти</w:t>
      </w:r>
      <w:r w:rsidR="00EC1740">
        <w:rPr>
          <w:rFonts w:ascii="Garamond" w:hAnsi="Garamond"/>
          <w:color w:val="242424"/>
          <w:sz w:val="26"/>
          <w:szCs w:val="26"/>
        </w:rPr>
        <w:t>те</w:t>
      </w:r>
      <w:r w:rsidRPr="00537A68">
        <w:rPr>
          <w:rFonts w:ascii="Garamond" w:hAnsi="Garamond"/>
          <w:color w:val="242424"/>
          <w:sz w:val="26"/>
          <w:szCs w:val="26"/>
        </w:rPr>
        <w:t xml:space="preserve"> са </w:t>
      </w:r>
      <w:r w:rsidR="00EC1740">
        <w:rPr>
          <w:rFonts w:ascii="Garamond" w:hAnsi="Garamond"/>
          <w:color w:val="242424"/>
          <w:sz w:val="26"/>
          <w:szCs w:val="26"/>
        </w:rPr>
        <w:t>значително по-ниски (</w:t>
      </w:r>
      <w:r w:rsidRPr="00537A68">
        <w:rPr>
          <w:rFonts w:ascii="Garamond" w:hAnsi="Garamond"/>
          <w:color w:val="242424"/>
          <w:sz w:val="26"/>
          <w:szCs w:val="26"/>
        </w:rPr>
        <w:t xml:space="preserve">5% </w:t>
      </w:r>
      <w:r w:rsidR="00EC1740">
        <w:rPr>
          <w:rFonts w:ascii="Garamond" w:hAnsi="Garamond"/>
          <w:color w:val="242424"/>
          <w:sz w:val="26"/>
          <w:szCs w:val="26"/>
        </w:rPr>
        <w:t xml:space="preserve">и надолу) </w:t>
      </w:r>
      <w:r w:rsidRPr="00537A68">
        <w:rPr>
          <w:rFonts w:ascii="Garamond" w:hAnsi="Garamond"/>
          <w:color w:val="242424"/>
          <w:sz w:val="26"/>
          <w:szCs w:val="26"/>
        </w:rPr>
        <w:t>в Латвия, България, Естония, Литва и Румъния.</w:t>
      </w:r>
      <w:r w:rsidR="00EC1740" w:rsidRPr="006D7DB4">
        <w:rPr>
          <w:rFonts w:ascii="Garamond" w:hAnsi="Garamond"/>
          <w:color w:val="242424"/>
        </w:rPr>
        <w:t xml:space="preserve"> </w:t>
      </w:r>
    </w:p>
    <w:p w:rsidR="006D7DB4" w:rsidRPr="00430414" w:rsidRDefault="00A45D9D" w:rsidP="00430414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noProof/>
          <w:color w:val="242424"/>
          <w:sz w:val="26"/>
          <w:szCs w:val="26"/>
          <w:lang w:eastAsia="bg-BG"/>
        </w:rPr>
        <w:drawing>
          <wp:inline distT="0" distB="0" distL="0" distR="0">
            <wp:extent cx="5318125" cy="3299460"/>
            <wp:effectExtent l="19050" t="0" r="0" b="0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414">
        <w:rPr>
          <w:rStyle w:val="a6"/>
          <w:rFonts w:ascii="Garamond" w:hAnsi="Garamond"/>
          <w:color w:val="242424"/>
          <w:sz w:val="26"/>
          <w:szCs w:val="26"/>
        </w:rPr>
        <w:t>Източник</w:t>
      </w:r>
      <w:r w:rsidR="006D7DB4" w:rsidRPr="006D7DB4">
        <w:rPr>
          <w:rStyle w:val="a6"/>
          <w:rFonts w:ascii="Garamond" w:hAnsi="Garamond"/>
          <w:color w:val="242424"/>
          <w:sz w:val="26"/>
          <w:szCs w:val="26"/>
        </w:rPr>
        <w:t xml:space="preserve">: </w:t>
      </w:r>
      <w:r w:rsidR="00430414">
        <w:rPr>
          <w:rStyle w:val="a6"/>
          <w:rFonts w:ascii="Garamond" w:hAnsi="Garamond"/>
          <w:color w:val="242424"/>
          <w:sz w:val="26"/>
          <w:szCs w:val="26"/>
        </w:rPr>
        <w:t>Годишно изследване на заетостта в ЕС</w:t>
      </w:r>
    </w:p>
    <w:p w:rsidR="00430414" w:rsidRDefault="00430414" w:rsidP="006D7DB4">
      <w:pPr>
        <w:pStyle w:val="2"/>
        <w:spacing w:before="0" w:after="104" w:line="276" w:lineRule="auto"/>
        <w:jc w:val="both"/>
        <w:rPr>
          <w:rFonts w:ascii="Garamond" w:hAnsi="Garamond"/>
          <w:color w:val="242424"/>
        </w:rPr>
      </w:pPr>
    </w:p>
    <w:p w:rsidR="00430414" w:rsidRDefault="00430414" w:rsidP="006D7DB4">
      <w:pPr>
        <w:pStyle w:val="2"/>
        <w:spacing w:before="0" w:after="104" w:line="276" w:lineRule="auto"/>
        <w:jc w:val="both"/>
        <w:rPr>
          <w:rFonts w:ascii="Garamond" w:hAnsi="Garamond"/>
          <w:color w:val="242424"/>
        </w:rPr>
      </w:pPr>
    </w:p>
    <w:p w:rsidR="00430414" w:rsidRPr="00430414" w:rsidRDefault="00430414" w:rsidP="00430414">
      <w:pPr>
        <w:pStyle w:val="2"/>
        <w:spacing w:after="104" w:line="276" w:lineRule="auto"/>
        <w:jc w:val="both"/>
        <w:rPr>
          <w:rFonts w:ascii="Garamond" w:hAnsi="Garamond"/>
          <w:color w:val="242424"/>
        </w:rPr>
      </w:pPr>
      <w:r>
        <w:rPr>
          <w:rFonts w:ascii="Garamond" w:hAnsi="Garamond"/>
          <w:color w:val="242424"/>
        </w:rPr>
        <w:t>Принуждаване към</w:t>
      </w:r>
      <w:r w:rsidRPr="00430414">
        <w:rPr>
          <w:rFonts w:ascii="Garamond" w:hAnsi="Garamond"/>
          <w:color w:val="242424"/>
        </w:rPr>
        <w:t xml:space="preserve"> временен статут</w:t>
      </w:r>
      <w:r>
        <w:rPr>
          <w:rFonts w:ascii="Garamond" w:hAnsi="Garamond"/>
          <w:color w:val="242424"/>
        </w:rPr>
        <w:t xml:space="preserve"> на заетост</w:t>
      </w:r>
    </w:p>
    <w:p w:rsidR="00430414" w:rsidRPr="00430414" w:rsidRDefault="00D32F90" w:rsidP="00430414">
      <w:pPr>
        <w:pStyle w:val="2"/>
        <w:spacing w:after="104" w:line="276" w:lineRule="auto"/>
        <w:jc w:val="both"/>
        <w:rPr>
          <w:rFonts w:ascii="Garamond" w:hAnsi="Garamond"/>
          <w:b w:val="0"/>
          <w:color w:val="242424"/>
        </w:rPr>
      </w:pPr>
      <w:r>
        <w:rPr>
          <w:rFonts w:ascii="Garamond" w:hAnsi="Garamond"/>
          <w:b w:val="0"/>
          <w:color w:val="242424"/>
        </w:rPr>
        <w:t xml:space="preserve">Съществува ли проблем по отношение на </w:t>
      </w:r>
      <w:r w:rsidR="00430414" w:rsidRPr="00430414">
        <w:rPr>
          <w:rFonts w:ascii="Garamond" w:hAnsi="Garamond"/>
          <w:b w:val="0"/>
          <w:color w:val="242424"/>
        </w:rPr>
        <w:t>временна</w:t>
      </w:r>
      <w:r>
        <w:rPr>
          <w:rFonts w:ascii="Garamond" w:hAnsi="Garamond"/>
          <w:b w:val="0"/>
          <w:color w:val="242424"/>
        </w:rPr>
        <w:t>та</w:t>
      </w:r>
      <w:r w:rsidR="00430414" w:rsidRPr="00430414">
        <w:rPr>
          <w:rFonts w:ascii="Garamond" w:hAnsi="Garamond"/>
          <w:b w:val="0"/>
          <w:color w:val="242424"/>
        </w:rPr>
        <w:t xml:space="preserve"> заетост? В </w:t>
      </w:r>
      <w:r w:rsidR="00C45926">
        <w:rPr>
          <w:rFonts w:ascii="Garamond" w:hAnsi="Garamond"/>
          <w:b w:val="0"/>
          <w:color w:val="242424"/>
        </w:rPr>
        <w:t>един от последните</w:t>
      </w:r>
      <w:r w:rsidR="00430414" w:rsidRPr="00430414">
        <w:rPr>
          <w:rFonts w:ascii="Garamond" w:hAnsi="Garamond"/>
          <w:b w:val="0"/>
          <w:color w:val="242424"/>
        </w:rPr>
        <w:t xml:space="preserve"> доклад</w:t>
      </w:r>
      <w:r w:rsidR="00C45926">
        <w:rPr>
          <w:rFonts w:ascii="Garamond" w:hAnsi="Garamond"/>
          <w:b w:val="0"/>
          <w:color w:val="242424"/>
        </w:rPr>
        <w:t xml:space="preserve">и на </w:t>
      </w:r>
      <w:proofErr w:type="spellStart"/>
      <w:r w:rsidR="00C45926">
        <w:rPr>
          <w:rFonts w:ascii="Garamond" w:hAnsi="Garamond"/>
          <w:b w:val="0"/>
          <w:color w:val="242424"/>
        </w:rPr>
        <w:t>Eurofound</w:t>
      </w:r>
      <w:proofErr w:type="spellEnd"/>
      <w:r w:rsidR="00C45926">
        <w:rPr>
          <w:rFonts w:ascii="Garamond" w:hAnsi="Garamond"/>
          <w:b w:val="0"/>
          <w:color w:val="242424"/>
        </w:rPr>
        <w:t xml:space="preserve"> бе </w:t>
      </w:r>
      <w:r w:rsidR="00120FB8">
        <w:rPr>
          <w:rFonts w:ascii="Garamond" w:hAnsi="Garamond"/>
          <w:b w:val="0"/>
          <w:color w:val="242424"/>
        </w:rPr>
        <w:t>посочено</w:t>
      </w:r>
      <w:r w:rsidR="00C45926">
        <w:rPr>
          <w:rFonts w:ascii="Garamond" w:hAnsi="Garamond"/>
          <w:b w:val="0"/>
          <w:color w:val="242424"/>
        </w:rPr>
        <w:t xml:space="preserve">, че има </w:t>
      </w:r>
      <w:r w:rsidR="00120FB8">
        <w:rPr>
          <w:rFonts w:ascii="Garamond" w:hAnsi="Garamond"/>
          <w:b w:val="0"/>
          <w:color w:val="242424"/>
        </w:rPr>
        <w:t>сериозен повод</w:t>
      </w:r>
      <w:r w:rsidR="00C45926">
        <w:rPr>
          <w:rFonts w:ascii="Garamond" w:hAnsi="Garamond"/>
          <w:b w:val="0"/>
          <w:color w:val="242424"/>
        </w:rPr>
        <w:t xml:space="preserve"> за притеснение</w:t>
      </w:r>
      <w:r w:rsidR="00430414" w:rsidRPr="00430414">
        <w:rPr>
          <w:rFonts w:ascii="Garamond" w:hAnsi="Garamond"/>
          <w:b w:val="0"/>
          <w:color w:val="242424"/>
        </w:rPr>
        <w:t>.</w:t>
      </w:r>
    </w:p>
    <w:p w:rsidR="006D7DB4" w:rsidRDefault="00120FB8" w:rsidP="00E3675D">
      <w:pPr>
        <w:pStyle w:val="2"/>
        <w:spacing w:before="0" w:after="104" w:line="276" w:lineRule="auto"/>
        <w:jc w:val="both"/>
        <w:rPr>
          <w:rFonts w:ascii="Garamond" w:hAnsi="Garamond"/>
          <w:b w:val="0"/>
          <w:color w:val="242424"/>
        </w:rPr>
      </w:pPr>
      <w:r w:rsidRPr="00120FB8">
        <w:rPr>
          <w:rFonts w:ascii="Garamond" w:hAnsi="Garamond"/>
          <w:color w:val="242424"/>
        </w:rPr>
        <w:t>На първо място</w:t>
      </w:r>
      <w:r>
        <w:rPr>
          <w:rFonts w:ascii="Garamond" w:hAnsi="Garamond"/>
          <w:b w:val="0"/>
          <w:color w:val="242424"/>
        </w:rPr>
        <w:t xml:space="preserve"> - </w:t>
      </w:r>
      <w:r w:rsidR="00430414" w:rsidRPr="00430414">
        <w:rPr>
          <w:rFonts w:ascii="Garamond" w:hAnsi="Garamond"/>
          <w:b w:val="0"/>
          <w:color w:val="242424"/>
        </w:rPr>
        <w:t>пов</w:t>
      </w:r>
      <w:r>
        <w:rPr>
          <w:rFonts w:ascii="Garamond" w:hAnsi="Garamond"/>
          <w:b w:val="0"/>
          <w:color w:val="242424"/>
        </w:rPr>
        <w:t>ечето работещи в ЕС са с временен статут на заетост</w:t>
      </w:r>
      <w:r w:rsidR="00430414" w:rsidRPr="00430414">
        <w:rPr>
          <w:rFonts w:ascii="Garamond" w:hAnsi="Garamond"/>
          <w:b w:val="0"/>
          <w:color w:val="242424"/>
        </w:rPr>
        <w:t xml:space="preserve"> </w:t>
      </w:r>
      <w:r>
        <w:rPr>
          <w:rFonts w:ascii="Garamond" w:hAnsi="Garamond"/>
          <w:b w:val="0"/>
          <w:color w:val="242424"/>
        </w:rPr>
        <w:t>не по свой избор</w:t>
      </w:r>
      <w:r w:rsidR="00430414" w:rsidRPr="00430414">
        <w:rPr>
          <w:rFonts w:ascii="Garamond" w:hAnsi="Garamond"/>
          <w:b w:val="0"/>
          <w:color w:val="242424"/>
        </w:rPr>
        <w:t xml:space="preserve"> - 64% </w:t>
      </w:r>
      <w:r>
        <w:rPr>
          <w:rFonts w:ascii="Garamond" w:hAnsi="Garamond"/>
          <w:b w:val="0"/>
          <w:color w:val="242424"/>
        </w:rPr>
        <w:t>от тях заявяват</w:t>
      </w:r>
      <w:r w:rsidR="00430414" w:rsidRPr="00430414">
        <w:rPr>
          <w:rFonts w:ascii="Garamond" w:hAnsi="Garamond"/>
          <w:b w:val="0"/>
          <w:color w:val="242424"/>
        </w:rPr>
        <w:t>, че са</w:t>
      </w:r>
      <w:r>
        <w:rPr>
          <w:rFonts w:ascii="Garamond" w:hAnsi="Garamond"/>
          <w:b w:val="0"/>
          <w:color w:val="242424"/>
        </w:rPr>
        <w:t xml:space="preserve"> наети на</w:t>
      </w:r>
      <w:r w:rsidR="00430414" w:rsidRPr="00430414">
        <w:rPr>
          <w:rFonts w:ascii="Garamond" w:hAnsi="Garamond"/>
          <w:b w:val="0"/>
          <w:color w:val="242424"/>
        </w:rPr>
        <w:t xml:space="preserve"> временни</w:t>
      </w:r>
      <w:r>
        <w:rPr>
          <w:rFonts w:ascii="Garamond" w:hAnsi="Garamond"/>
          <w:b w:val="0"/>
          <w:color w:val="242424"/>
        </w:rPr>
        <w:t xml:space="preserve"> договори единствено поради причината, че не могат да намерят постоянно работно място. П</w:t>
      </w:r>
      <w:r w:rsidR="00430414" w:rsidRPr="00430414">
        <w:rPr>
          <w:rFonts w:ascii="Garamond" w:hAnsi="Garamond"/>
          <w:b w:val="0"/>
          <w:color w:val="242424"/>
        </w:rPr>
        <w:t>реход</w:t>
      </w:r>
      <w:r>
        <w:rPr>
          <w:rFonts w:ascii="Garamond" w:hAnsi="Garamond"/>
          <w:b w:val="0"/>
          <w:color w:val="242424"/>
        </w:rPr>
        <w:t>ът</w:t>
      </w:r>
      <w:r w:rsidR="00430414" w:rsidRPr="00430414">
        <w:rPr>
          <w:rFonts w:ascii="Garamond" w:hAnsi="Garamond"/>
          <w:b w:val="0"/>
          <w:color w:val="242424"/>
        </w:rPr>
        <w:t xml:space="preserve"> от временна </w:t>
      </w:r>
      <w:r>
        <w:rPr>
          <w:rFonts w:ascii="Garamond" w:hAnsi="Garamond"/>
          <w:b w:val="0"/>
          <w:color w:val="242424"/>
        </w:rPr>
        <w:t>към постоянна заетост не винаги е лесен</w:t>
      </w:r>
      <w:r w:rsidR="009024C4">
        <w:rPr>
          <w:rFonts w:ascii="Garamond" w:hAnsi="Garamond"/>
          <w:b w:val="0"/>
          <w:color w:val="242424"/>
        </w:rPr>
        <w:t>. В периода между 2011 и 2012 г. само един на всеки пет временно-наети</w:t>
      </w:r>
      <w:r w:rsidR="00430414" w:rsidRPr="00430414">
        <w:rPr>
          <w:rFonts w:ascii="Garamond" w:hAnsi="Garamond"/>
          <w:b w:val="0"/>
          <w:color w:val="242424"/>
        </w:rPr>
        <w:t xml:space="preserve"> служит</w:t>
      </w:r>
      <w:r w:rsidR="009024C4">
        <w:rPr>
          <w:rFonts w:ascii="Garamond" w:hAnsi="Garamond"/>
          <w:b w:val="0"/>
          <w:color w:val="242424"/>
        </w:rPr>
        <w:t>ели в ЕС са успели да преминат към постоянна заетост</w:t>
      </w:r>
      <w:r w:rsidR="004873A2">
        <w:rPr>
          <w:rFonts w:ascii="Garamond" w:hAnsi="Garamond"/>
          <w:b w:val="0"/>
          <w:color w:val="242424"/>
        </w:rPr>
        <w:t>. Подобна част от хората преминават в капана на безработицата. Тук е важно да се отчете, че съответната цифра, отнасяща се до постоянно-наетите служители е много по-ниска, а именно - 7%</w:t>
      </w:r>
      <w:r w:rsidR="00430414" w:rsidRPr="00430414">
        <w:rPr>
          <w:rFonts w:ascii="Garamond" w:hAnsi="Garamond"/>
          <w:b w:val="0"/>
          <w:color w:val="242424"/>
        </w:rPr>
        <w:t>.</w:t>
      </w:r>
    </w:p>
    <w:p w:rsidR="003C5DC9" w:rsidRPr="003C5DC9" w:rsidRDefault="003C5DC9" w:rsidP="003C5DC9"/>
    <w:p w:rsidR="003C5DC9" w:rsidRPr="003C5DC9" w:rsidRDefault="003C5DC9" w:rsidP="003C5DC9">
      <w:pPr>
        <w:pStyle w:val="2"/>
        <w:spacing w:after="104" w:line="276" w:lineRule="auto"/>
        <w:jc w:val="both"/>
        <w:rPr>
          <w:rFonts w:ascii="Garamond" w:hAnsi="Garamond"/>
          <w:color w:val="242424"/>
        </w:rPr>
      </w:pPr>
      <w:r>
        <w:rPr>
          <w:rFonts w:ascii="Garamond" w:hAnsi="Garamond"/>
          <w:color w:val="242424"/>
        </w:rPr>
        <w:t>По-ниско</w:t>
      </w:r>
      <w:r w:rsidRPr="003C5DC9">
        <w:rPr>
          <w:rFonts w:ascii="Garamond" w:hAnsi="Garamond"/>
          <w:color w:val="242424"/>
        </w:rPr>
        <w:t xml:space="preserve"> заплащане</w:t>
      </w:r>
    </w:p>
    <w:p w:rsidR="006D7DB4" w:rsidRDefault="003C5DC9" w:rsidP="003C5DC9">
      <w:pPr>
        <w:pStyle w:val="2"/>
        <w:spacing w:before="0" w:after="104" w:line="276" w:lineRule="auto"/>
        <w:jc w:val="both"/>
        <w:rPr>
          <w:rFonts w:ascii="Garamond" w:hAnsi="Garamond"/>
          <w:b w:val="0"/>
          <w:color w:val="242424"/>
        </w:rPr>
      </w:pPr>
      <w:r w:rsidRPr="00B56440">
        <w:rPr>
          <w:rFonts w:ascii="Garamond" w:hAnsi="Garamond"/>
          <w:color w:val="242424"/>
        </w:rPr>
        <w:t>На второ място</w:t>
      </w:r>
      <w:r w:rsidR="00B56440">
        <w:rPr>
          <w:rFonts w:ascii="Garamond" w:hAnsi="Garamond"/>
          <w:b w:val="0"/>
          <w:color w:val="242424"/>
        </w:rPr>
        <w:t xml:space="preserve"> –</w:t>
      </w:r>
      <w:r w:rsidRPr="003C5DC9">
        <w:rPr>
          <w:rFonts w:ascii="Garamond" w:hAnsi="Garamond"/>
          <w:b w:val="0"/>
          <w:color w:val="242424"/>
        </w:rPr>
        <w:t xml:space="preserve"> </w:t>
      </w:r>
      <w:r w:rsidR="00B56440">
        <w:rPr>
          <w:rFonts w:ascii="Garamond" w:hAnsi="Garamond"/>
          <w:b w:val="0"/>
          <w:color w:val="242424"/>
        </w:rPr>
        <w:t xml:space="preserve">на </w:t>
      </w:r>
      <w:r w:rsidRPr="003C5DC9">
        <w:rPr>
          <w:rFonts w:ascii="Garamond" w:hAnsi="Garamond"/>
          <w:b w:val="0"/>
          <w:color w:val="242424"/>
        </w:rPr>
        <w:t>служители</w:t>
      </w:r>
      <w:r w:rsidR="00B56440">
        <w:rPr>
          <w:rFonts w:ascii="Garamond" w:hAnsi="Garamond"/>
          <w:b w:val="0"/>
          <w:color w:val="242424"/>
        </w:rPr>
        <w:t>те, работещи на временен трудов договор, се плаща</w:t>
      </w:r>
      <w:r w:rsidRPr="003C5DC9">
        <w:rPr>
          <w:rFonts w:ascii="Garamond" w:hAnsi="Garamond"/>
          <w:b w:val="0"/>
          <w:color w:val="242424"/>
        </w:rPr>
        <w:t xml:space="preserve"> по-малко от</w:t>
      </w:r>
      <w:r w:rsidR="00B56440">
        <w:rPr>
          <w:rFonts w:ascii="Garamond" w:hAnsi="Garamond"/>
          <w:b w:val="0"/>
          <w:color w:val="242424"/>
        </w:rPr>
        <w:t>колкото</w:t>
      </w:r>
      <w:r w:rsidRPr="003C5DC9">
        <w:rPr>
          <w:rFonts w:ascii="Garamond" w:hAnsi="Garamond"/>
          <w:b w:val="0"/>
          <w:color w:val="242424"/>
        </w:rPr>
        <w:t xml:space="preserve"> </w:t>
      </w:r>
      <w:r w:rsidR="00B56440">
        <w:rPr>
          <w:rFonts w:ascii="Garamond" w:hAnsi="Garamond"/>
          <w:b w:val="0"/>
          <w:color w:val="242424"/>
        </w:rPr>
        <w:t>на</w:t>
      </w:r>
      <w:r w:rsidRPr="003C5DC9">
        <w:rPr>
          <w:rFonts w:ascii="Garamond" w:hAnsi="Garamond"/>
          <w:b w:val="0"/>
          <w:color w:val="242424"/>
        </w:rPr>
        <w:t xml:space="preserve"> колеги</w:t>
      </w:r>
      <w:r w:rsidR="00B56440">
        <w:rPr>
          <w:rFonts w:ascii="Garamond" w:hAnsi="Garamond"/>
          <w:b w:val="0"/>
          <w:color w:val="242424"/>
        </w:rPr>
        <w:t>те им, наети на постоянен договор. Съ</w:t>
      </w:r>
      <w:r w:rsidR="00D03889">
        <w:rPr>
          <w:rFonts w:ascii="Garamond" w:hAnsi="Garamond"/>
          <w:b w:val="0"/>
          <w:color w:val="242424"/>
        </w:rPr>
        <w:t>г</w:t>
      </w:r>
      <w:r w:rsidR="00B56440">
        <w:rPr>
          <w:rFonts w:ascii="Garamond" w:hAnsi="Garamond"/>
          <w:b w:val="0"/>
          <w:color w:val="242424"/>
        </w:rPr>
        <w:t>ласно</w:t>
      </w:r>
      <w:r w:rsidR="00B56440" w:rsidRPr="003C5DC9">
        <w:rPr>
          <w:rFonts w:ascii="Garamond" w:hAnsi="Garamond"/>
          <w:b w:val="0"/>
          <w:color w:val="242424"/>
        </w:rPr>
        <w:t xml:space="preserve"> </w:t>
      </w:r>
      <w:r w:rsidR="00B56440">
        <w:rPr>
          <w:rFonts w:ascii="Garamond" w:hAnsi="Garamond"/>
          <w:b w:val="0"/>
          <w:color w:val="242424"/>
        </w:rPr>
        <w:t xml:space="preserve">анализ на </w:t>
      </w:r>
      <w:proofErr w:type="spellStart"/>
      <w:r w:rsidR="00B56440">
        <w:rPr>
          <w:rFonts w:ascii="Garamond" w:hAnsi="Garamond"/>
          <w:b w:val="0"/>
          <w:color w:val="242424"/>
        </w:rPr>
        <w:t>Eurofound</w:t>
      </w:r>
      <w:proofErr w:type="spellEnd"/>
      <w:r w:rsidR="00B56440">
        <w:rPr>
          <w:rFonts w:ascii="Garamond" w:hAnsi="Garamond"/>
          <w:b w:val="0"/>
          <w:color w:val="242424"/>
        </w:rPr>
        <w:t xml:space="preserve"> относно </w:t>
      </w:r>
      <w:r w:rsidR="00B56440" w:rsidRPr="003C5DC9">
        <w:rPr>
          <w:rFonts w:ascii="Garamond" w:hAnsi="Garamond"/>
          <w:b w:val="0"/>
          <w:color w:val="242424"/>
        </w:rPr>
        <w:t xml:space="preserve">структурата на заплатите (SES) </w:t>
      </w:r>
      <w:r w:rsidR="00B56440">
        <w:rPr>
          <w:rFonts w:ascii="Garamond" w:hAnsi="Garamond"/>
          <w:b w:val="0"/>
          <w:color w:val="242424"/>
        </w:rPr>
        <w:t xml:space="preserve">от </w:t>
      </w:r>
      <w:r w:rsidR="00B56440" w:rsidRPr="003C5DC9">
        <w:rPr>
          <w:rFonts w:ascii="Garamond" w:hAnsi="Garamond"/>
          <w:b w:val="0"/>
          <w:color w:val="242424"/>
        </w:rPr>
        <w:t>2010</w:t>
      </w:r>
      <w:r w:rsidR="00B56440">
        <w:rPr>
          <w:rFonts w:ascii="Garamond" w:hAnsi="Garamond"/>
          <w:b w:val="0"/>
          <w:color w:val="242424"/>
        </w:rPr>
        <w:t xml:space="preserve"> г. </w:t>
      </w:r>
      <w:r w:rsidRPr="003C5DC9">
        <w:rPr>
          <w:rFonts w:ascii="Garamond" w:hAnsi="Garamond"/>
          <w:b w:val="0"/>
          <w:color w:val="242424"/>
        </w:rPr>
        <w:t>,</w:t>
      </w:r>
      <w:r w:rsidR="00B56440">
        <w:rPr>
          <w:rFonts w:ascii="Garamond" w:hAnsi="Garamond"/>
          <w:b w:val="0"/>
          <w:color w:val="242424"/>
        </w:rPr>
        <w:t xml:space="preserve"> те получават </w:t>
      </w:r>
      <w:r w:rsidRPr="003C5DC9">
        <w:rPr>
          <w:rFonts w:ascii="Garamond" w:hAnsi="Garamond"/>
          <w:b w:val="0"/>
          <w:color w:val="242424"/>
        </w:rPr>
        <w:t xml:space="preserve">средно </w:t>
      </w:r>
      <w:r w:rsidR="00B56440">
        <w:rPr>
          <w:rFonts w:ascii="Garamond" w:hAnsi="Garamond"/>
          <w:b w:val="0"/>
          <w:color w:val="242424"/>
        </w:rPr>
        <w:t xml:space="preserve">с </w:t>
      </w:r>
      <w:r w:rsidRPr="003C5DC9">
        <w:rPr>
          <w:rFonts w:ascii="Garamond" w:hAnsi="Garamond"/>
          <w:b w:val="0"/>
          <w:color w:val="242424"/>
        </w:rPr>
        <w:t xml:space="preserve">19% по-малко </w:t>
      </w:r>
      <w:r w:rsidR="00B56440">
        <w:rPr>
          <w:rFonts w:ascii="Garamond" w:hAnsi="Garamond"/>
          <w:b w:val="0"/>
          <w:color w:val="242424"/>
        </w:rPr>
        <w:t xml:space="preserve">от останалите си колеги </w:t>
      </w:r>
      <w:r w:rsidRPr="003C5DC9">
        <w:rPr>
          <w:rFonts w:ascii="Garamond" w:hAnsi="Garamond"/>
          <w:b w:val="0"/>
          <w:color w:val="242424"/>
        </w:rPr>
        <w:t xml:space="preserve">в </w:t>
      </w:r>
      <w:r w:rsidR="00B56440">
        <w:rPr>
          <w:rFonts w:ascii="Garamond" w:hAnsi="Garamond"/>
          <w:b w:val="0"/>
          <w:color w:val="242424"/>
        </w:rPr>
        <w:t>ЕС</w:t>
      </w:r>
      <w:r w:rsidRPr="003C5DC9">
        <w:rPr>
          <w:rFonts w:ascii="Garamond" w:hAnsi="Garamond"/>
          <w:b w:val="0"/>
          <w:color w:val="242424"/>
        </w:rPr>
        <w:t xml:space="preserve">. </w:t>
      </w:r>
      <w:r w:rsidR="00F714A6">
        <w:rPr>
          <w:rFonts w:ascii="Garamond" w:hAnsi="Garamond"/>
          <w:b w:val="0"/>
          <w:color w:val="242424"/>
        </w:rPr>
        <w:t>Подобна</w:t>
      </w:r>
      <w:r w:rsidRPr="003C5DC9">
        <w:rPr>
          <w:rFonts w:ascii="Garamond" w:hAnsi="Garamond"/>
          <w:b w:val="0"/>
          <w:color w:val="242424"/>
        </w:rPr>
        <w:t xml:space="preserve"> негативна </w:t>
      </w:r>
      <w:r w:rsidR="00F714A6">
        <w:rPr>
          <w:rFonts w:ascii="Garamond" w:hAnsi="Garamond"/>
          <w:b w:val="0"/>
          <w:color w:val="242424"/>
        </w:rPr>
        <w:t>тенденция в заплащането</w:t>
      </w:r>
      <w:r w:rsidRPr="003C5DC9">
        <w:rPr>
          <w:rFonts w:ascii="Garamond" w:hAnsi="Garamond"/>
          <w:b w:val="0"/>
          <w:color w:val="242424"/>
        </w:rPr>
        <w:t xml:space="preserve"> </w:t>
      </w:r>
      <w:r w:rsidR="00F714A6">
        <w:rPr>
          <w:rFonts w:ascii="Garamond" w:hAnsi="Garamond"/>
          <w:b w:val="0"/>
          <w:color w:val="242424"/>
        </w:rPr>
        <w:t>се наблюдава</w:t>
      </w:r>
      <w:r w:rsidRPr="003C5DC9">
        <w:rPr>
          <w:rFonts w:ascii="Garamond" w:hAnsi="Garamond"/>
          <w:b w:val="0"/>
          <w:color w:val="242424"/>
        </w:rPr>
        <w:t xml:space="preserve"> във всички 19 страни от ЕС</w:t>
      </w:r>
      <w:r w:rsidR="00F714A6">
        <w:rPr>
          <w:rFonts w:ascii="Garamond" w:hAnsi="Garamond"/>
          <w:b w:val="0"/>
          <w:color w:val="242424"/>
        </w:rPr>
        <w:t xml:space="preserve">, изследвани по онова време от анализа на </w:t>
      </w:r>
      <w:proofErr w:type="spellStart"/>
      <w:r w:rsidR="00F714A6">
        <w:rPr>
          <w:rFonts w:ascii="Garamond" w:hAnsi="Garamond"/>
          <w:b w:val="0"/>
          <w:color w:val="242424"/>
        </w:rPr>
        <w:t>Eurofound</w:t>
      </w:r>
      <w:proofErr w:type="spellEnd"/>
      <w:r w:rsidRPr="003C5DC9">
        <w:rPr>
          <w:rFonts w:ascii="Garamond" w:hAnsi="Garamond"/>
          <w:b w:val="0"/>
          <w:color w:val="242424"/>
        </w:rPr>
        <w:t xml:space="preserve">, </w:t>
      </w:r>
      <w:r w:rsidR="00F714A6">
        <w:rPr>
          <w:rFonts w:ascii="Garamond" w:hAnsi="Garamond"/>
          <w:b w:val="0"/>
          <w:color w:val="242424"/>
        </w:rPr>
        <w:t>с изключение единствено на</w:t>
      </w:r>
      <w:r w:rsidRPr="003C5DC9">
        <w:rPr>
          <w:rFonts w:ascii="Garamond" w:hAnsi="Garamond"/>
          <w:b w:val="0"/>
          <w:color w:val="242424"/>
        </w:rPr>
        <w:t xml:space="preserve"> Естония. </w:t>
      </w:r>
      <w:r w:rsidR="009405F3">
        <w:rPr>
          <w:rFonts w:ascii="Garamond" w:hAnsi="Garamond"/>
          <w:b w:val="0"/>
          <w:color w:val="242424"/>
        </w:rPr>
        <w:t>Различ</w:t>
      </w:r>
      <w:r w:rsidR="00AD6699">
        <w:rPr>
          <w:rFonts w:ascii="Garamond" w:hAnsi="Garamond"/>
          <w:b w:val="0"/>
          <w:color w:val="242424"/>
        </w:rPr>
        <w:t>и</w:t>
      </w:r>
      <w:r w:rsidR="009405F3">
        <w:rPr>
          <w:rFonts w:ascii="Garamond" w:hAnsi="Garamond"/>
          <w:b w:val="0"/>
          <w:color w:val="242424"/>
        </w:rPr>
        <w:t>ето в заплащането е по-осезаемо в</w:t>
      </w:r>
      <w:r w:rsidRPr="003C5DC9">
        <w:rPr>
          <w:rFonts w:ascii="Garamond" w:hAnsi="Garamond"/>
          <w:b w:val="0"/>
          <w:color w:val="242424"/>
        </w:rPr>
        <w:t xml:space="preserve"> страни</w:t>
      </w:r>
      <w:r w:rsidR="009405F3">
        <w:rPr>
          <w:rFonts w:ascii="Garamond" w:hAnsi="Garamond"/>
          <w:b w:val="0"/>
          <w:color w:val="242424"/>
        </w:rPr>
        <w:t>те</w:t>
      </w:r>
      <w:r w:rsidRPr="003C5DC9">
        <w:rPr>
          <w:rFonts w:ascii="Garamond" w:hAnsi="Garamond"/>
          <w:b w:val="0"/>
          <w:color w:val="242424"/>
        </w:rPr>
        <w:t xml:space="preserve"> с по-висок процент на</w:t>
      </w:r>
      <w:r w:rsidR="00825960">
        <w:rPr>
          <w:rFonts w:ascii="Garamond" w:hAnsi="Garamond"/>
          <w:b w:val="0"/>
          <w:color w:val="242424"/>
        </w:rPr>
        <w:t xml:space="preserve"> работници и служители, наемани с временни договори</w:t>
      </w:r>
      <w:r w:rsidRPr="003C5DC9">
        <w:rPr>
          <w:rFonts w:ascii="Garamond" w:hAnsi="Garamond"/>
          <w:b w:val="0"/>
          <w:color w:val="242424"/>
        </w:rPr>
        <w:t xml:space="preserve">. </w:t>
      </w:r>
      <w:r w:rsidR="003E6CDD">
        <w:rPr>
          <w:rFonts w:ascii="Garamond" w:hAnsi="Garamond"/>
          <w:b w:val="0"/>
          <w:color w:val="242424"/>
        </w:rPr>
        <w:t>Разлика в заплащането се отчита</w:t>
      </w:r>
      <w:r w:rsidRPr="003C5DC9">
        <w:rPr>
          <w:rFonts w:ascii="Garamond" w:hAnsi="Garamond"/>
          <w:b w:val="0"/>
          <w:color w:val="242424"/>
        </w:rPr>
        <w:t xml:space="preserve"> дори когато </w:t>
      </w:r>
      <w:r w:rsidR="003E6CDD">
        <w:rPr>
          <w:rFonts w:ascii="Garamond" w:hAnsi="Garamond"/>
          <w:b w:val="0"/>
          <w:color w:val="242424"/>
        </w:rPr>
        <w:t>се направи съпоставка между временно-наетите служители и тези, наети на непълен работен ден например,</w:t>
      </w:r>
      <w:r w:rsidRPr="003C5DC9">
        <w:rPr>
          <w:rFonts w:ascii="Garamond" w:hAnsi="Garamond"/>
          <w:b w:val="0"/>
          <w:color w:val="242424"/>
        </w:rPr>
        <w:t xml:space="preserve"> което </w:t>
      </w:r>
      <w:r w:rsidR="003E6CDD">
        <w:rPr>
          <w:rFonts w:ascii="Garamond" w:hAnsi="Garamond"/>
          <w:b w:val="0"/>
          <w:color w:val="242424"/>
        </w:rPr>
        <w:t>от своя страна сочи</w:t>
      </w:r>
      <w:r w:rsidRPr="003C5DC9">
        <w:rPr>
          <w:rFonts w:ascii="Garamond" w:hAnsi="Garamond"/>
          <w:b w:val="0"/>
          <w:color w:val="242424"/>
        </w:rPr>
        <w:t xml:space="preserve">, че по-ниските </w:t>
      </w:r>
      <w:r w:rsidR="003E6CDD">
        <w:rPr>
          <w:rFonts w:ascii="Garamond" w:hAnsi="Garamond"/>
          <w:b w:val="0"/>
          <w:color w:val="242424"/>
        </w:rPr>
        <w:t>заплати</w:t>
      </w:r>
      <w:r w:rsidRPr="003C5DC9">
        <w:rPr>
          <w:rFonts w:ascii="Garamond" w:hAnsi="Garamond"/>
          <w:b w:val="0"/>
          <w:color w:val="242424"/>
        </w:rPr>
        <w:t xml:space="preserve"> </w:t>
      </w:r>
      <w:r w:rsidR="003E6CDD">
        <w:rPr>
          <w:rFonts w:ascii="Garamond" w:hAnsi="Garamond"/>
          <w:b w:val="0"/>
          <w:color w:val="242424"/>
        </w:rPr>
        <w:t>н</w:t>
      </w:r>
      <w:r w:rsidRPr="003C5DC9">
        <w:rPr>
          <w:rFonts w:ascii="Garamond" w:hAnsi="Garamond"/>
          <w:b w:val="0"/>
          <w:color w:val="242424"/>
        </w:rPr>
        <w:t>а временни</w:t>
      </w:r>
      <w:r w:rsidR="003E6CDD">
        <w:rPr>
          <w:rFonts w:ascii="Garamond" w:hAnsi="Garamond"/>
          <w:b w:val="0"/>
          <w:color w:val="242424"/>
        </w:rPr>
        <w:t>те служители</w:t>
      </w:r>
      <w:r w:rsidRPr="003C5DC9">
        <w:rPr>
          <w:rFonts w:ascii="Garamond" w:hAnsi="Garamond"/>
          <w:b w:val="0"/>
          <w:color w:val="242424"/>
        </w:rPr>
        <w:t xml:space="preserve"> не </w:t>
      </w:r>
      <w:r w:rsidR="003E6CDD">
        <w:rPr>
          <w:rFonts w:ascii="Garamond" w:hAnsi="Garamond"/>
          <w:b w:val="0"/>
          <w:color w:val="242424"/>
        </w:rPr>
        <w:t xml:space="preserve">се дължат единствено на кратката им </w:t>
      </w:r>
      <w:r w:rsidRPr="003C5DC9">
        <w:rPr>
          <w:rFonts w:ascii="Garamond" w:hAnsi="Garamond"/>
          <w:b w:val="0"/>
          <w:color w:val="242424"/>
        </w:rPr>
        <w:t>служба на работни</w:t>
      </w:r>
      <w:r w:rsidR="003E6CDD">
        <w:rPr>
          <w:rFonts w:ascii="Garamond" w:hAnsi="Garamond"/>
          <w:b w:val="0"/>
          <w:color w:val="242424"/>
        </w:rPr>
        <w:t>те</w:t>
      </w:r>
      <w:r w:rsidRPr="003C5DC9">
        <w:rPr>
          <w:rFonts w:ascii="Garamond" w:hAnsi="Garamond"/>
          <w:b w:val="0"/>
          <w:color w:val="242424"/>
        </w:rPr>
        <w:t xml:space="preserve"> места.</w:t>
      </w:r>
    </w:p>
    <w:p w:rsidR="00C05CDF" w:rsidRPr="00C05CDF" w:rsidRDefault="00C05CDF" w:rsidP="00C05CDF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tab/>
      </w:r>
      <w:r w:rsidRPr="00C05CDF">
        <w:rPr>
          <w:rFonts w:ascii="Garamond" w:hAnsi="Garamond"/>
          <w:sz w:val="26"/>
          <w:szCs w:val="26"/>
        </w:rPr>
        <w:t xml:space="preserve">Налице е </w:t>
      </w:r>
      <w:r>
        <w:rPr>
          <w:rFonts w:ascii="Garamond" w:hAnsi="Garamond"/>
          <w:sz w:val="26"/>
          <w:szCs w:val="26"/>
        </w:rPr>
        <w:t>и</w:t>
      </w:r>
      <w:r w:rsidRPr="00C05CDF">
        <w:rPr>
          <w:rFonts w:ascii="Garamond" w:hAnsi="Garamond"/>
          <w:sz w:val="26"/>
          <w:szCs w:val="26"/>
        </w:rPr>
        <w:t xml:space="preserve"> отрицателно </w:t>
      </w:r>
      <w:r>
        <w:rPr>
          <w:rFonts w:ascii="Garamond" w:hAnsi="Garamond"/>
          <w:sz w:val="26"/>
          <w:szCs w:val="26"/>
        </w:rPr>
        <w:t xml:space="preserve">различие по отношение на заплатите, изчислено на около </w:t>
      </w:r>
      <w:r w:rsidR="00FF1E3C">
        <w:rPr>
          <w:rFonts w:ascii="Garamond" w:hAnsi="Garamond"/>
          <w:sz w:val="26"/>
          <w:szCs w:val="26"/>
        </w:rPr>
        <w:t>14% и</w:t>
      </w:r>
      <w:r w:rsidRPr="00C05CD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дължащо се на времен</w:t>
      </w:r>
      <w:r w:rsidRPr="00C05CDF">
        <w:rPr>
          <w:rFonts w:ascii="Garamond" w:hAnsi="Garamond"/>
          <w:sz w:val="26"/>
          <w:szCs w:val="26"/>
        </w:rPr>
        <w:t>н</w:t>
      </w:r>
      <w:r>
        <w:rPr>
          <w:rFonts w:ascii="Garamond" w:hAnsi="Garamond"/>
          <w:sz w:val="26"/>
          <w:szCs w:val="26"/>
        </w:rPr>
        <w:t>ия</w:t>
      </w:r>
      <w:r w:rsidRPr="00C05CDF">
        <w:rPr>
          <w:rFonts w:ascii="Garamond" w:hAnsi="Garamond"/>
          <w:sz w:val="26"/>
          <w:szCs w:val="26"/>
        </w:rPr>
        <w:t xml:space="preserve"> статут</w:t>
      </w:r>
      <w:r>
        <w:rPr>
          <w:rFonts w:ascii="Garamond" w:hAnsi="Garamond"/>
          <w:sz w:val="26"/>
          <w:szCs w:val="26"/>
        </w:rPr>
        <w:t xml:space="preserve"> на работещите</w:t>
      </w:r>
      <w:r w:rsidRPr="00C05CDF">
        <w:rPr>
          <w:rFonts w:ascii="Garamond" w:hAnsi="Garamond"/>
          <w:sz w:val="26"/>
          <w:szCs w:val="26"/>
        </w:rPr>
        <w:t xml:space="preserve"> в </w:t>
      </w:r>
      <w:r>
        <w:rPr>
          <w:rFonts w:ascii="Garamond" w:hAnsi="Garamond"/>
          <w:sz w:val="26"/>
          <w:szCs w:val="26"/>
        </w:rPr>
        <w:t>средно-статистическите фирми</w:t>
      </w:r>
      <w:r w:rsidR="00FF1E3C">
        <w:rPr>
          <w:rFonts w:ascii="Garamond" w:hAnsi="Garamond"/>
          <w:sz w:val="26"/>
          <w:szCs w:val="26"/>
        </w:rPr>
        <w:t xml:space="preserve"> във</w:t>
      </w:r>
      <w:r w:rsidRPr="00C05CDF">
        <w:rPr>
          <w:rFonts w:ascii="Garamond" w:hAnsi="Garamond"/>
          <w:sz w:val="26"/>
          <w:szCs w:val="26"/>
        </w:rPr>
        <w:t xml:space="preserve"> всички </w:t>
      </w:r>
      <w:r w:rsidR="00FF1E3C">
        <w:rPr>
          <w:rFonts w:ascii="Garamond" w:hAnsi="Garamond"/>
          <w:sz w:val="26"/>
          <w:szCs w:val="26"/>
        </w:rPr>
        <w:t>държави</w:t>
      </w:r>
      <w:r w:rsidRPr="00C05CDF">
        <w:rPr>
          <w:rFonts w:ascii="Garamond" w:hAnsi="Garamond"/>
          <w:sz w:val="26"/>
          <w:szCs w:val="26"/>
        </w:rPr>
        <w:t xml:space="preserve"> с изключение на Литва. Това означава, </w:t>
      </w:r>
      <w:r w:rsidR="00E906AC">
        <w:rPr>
          <w:rFonts w:ascii="Garamond" w:hAnsi="Garamond"/>
          <w:sz w:val="26"/>
          <w:szCs w:val="26"/>
        </w:rPr>
        <w:t xml:space="preserve">че </w:t>
      </w:r>
      <w:r w:rsidRPr="00C05CDF">
        <w:rPr>
          <w:rFonts w:ascii="Garamond" w:hAnsi="Garamond"/>
          <w:sz w:val="26"/>
          <w:szCs w:val="26"/>
        </w:rPr>
        <w:t xml:space="preserve">временни </w:t>
      </w:r>
      <w:r w:rsidR="00E906AC">
        <w:rPr>
          <w:rFonts w:ascii="Garamond" w:hAnsi="Garamond"/>
          <w:sz w:val="26"/>
          <w:szCs w:val="26"/>
        </w:rPr>
        <w:t xml:space="preserve">работници и </w:t>
      </w:r>
      <w:r w:rsidRPr="00C05CDF">
        <w:rPr>
          <w:rFonts w:ascii="Garamond" w:hAnsi="Garamond"/>
          <w:sz w:val="26"/>
          <w:szCs w:val="26"/>
        </w:rPr>
        <w:t xml:space="preserve">служители </w:t>
      </w:r>
      <w:r w:rsidR="00E906AC">
        <w:rPr>
          <w:rFonts w:ascii="Garamond" w:hAnsi="Garamond"/>
          <w:sz w:val="26"/>
          <w:szCs w:val="26"/>
        </w:rPr>
        <w:t>често</w:t>
      </w:r>
      <w:r w:rsidRPr="00C05CDF">
        <w:rPr>
          <w:rFonts w:ascii="Garamond" w:hAnsi="Garamond"/>
          <w:sz w:val="26"/>
          <w:szCs w:val="26"/>
        </w:rPr>
        <w:t xml:space="preserve"> получават</w:t>
      </w:r>
      <w:r w:rsidR="00E906AC">
        <w:rPr>
          <w:rFonts w:ascii="Garamond" w:hAnsi="Garamond"/>
          <w:sz w:val="26"/>
          <w:szCs w:val="26"/>
        </w:rPr>
        <w:t xml:space="preserve"> по-ниски заплати от постоянно-наетите им колеги. Означава и че това е често срещана характеристика на почти всички компании,</w:t>
      </w:r>
      <w:r w:rsidRPr="00C05CDF">
        <w:rPr>
          <w:rFonts w:ascii="Garamond" w:hAnsi="Garamond"/>
          <w:sz w:val="26"/>
          <w:szCs w:val="26"/>
        </w:rPr>
        <w:t xml:space="preserve"> тъй като временни</w:t>
      </w:r>
      <w:r w:rsidR="00E906AC">
        <w:rPr>
          <w:rFonts w:ascii="Garamond" w:hAnsi="Garamond"/>
          <w:sz w:val="26"/>
          <w:szCs w:val="26"/>
        </w:rPr>
        <w:t>те</w:t>
      </w:r>
      <w:r w:rsidRPr="00C05CDF">
        <w:rPr>
          <w:rFonts w:ascii="Garamond" w:hAnsi="Garamond"/>
          <w:sz w:val="26"/>
          <w:szCs w:val="26"/>
        </w:rPr>
        <w:t xml:space="preserve"> служители са по-склонни да </w:t>
      </w:r>
      <w:r w:rsidR="00E906AC">
        <w:rPr>
          <w:rFonts w:ascii="Garamond" w:hAnsi="Garamond"/>
          <w:sz w:val="26"/>
          <w:szCs w:val="26"/>
        </w:rPr>
        <w:t xml:space="preserve">се съгласят </w:t>
      </w:r>
      <w:r w:rsidRPr="00C05CDF">
        <w:rPr>
          <w:rFonts w:ascii="Garamond" w:hAnsi="Garamond"/>
          <w:sz w:val="26"/>
          <w:szCs w:val="26"/>
        </w:rPr>
        <w:t>с относително по-ниски</w:t>
      </w:r>
      <w:r w:rsidR="00E906AC">
        <w:rPr>
          <w:rFonts w:ascii="Garamond" w:hAnsi="Garamond"/>
          <w:sz w:val="26"/>
          <w:szCs w:val="26"/>
        </w:rPr>
        <w:t>те</w:t>
      </w:r>
      <w:r w:rsidRPr="00C05CDF">
        <w:rPr>
          <w:rFonts w:ascii="Garamond" w:hAnsi="Garamond"/>
          <w:sz w:val="26"/>
          <w:szCs w:val="26"/>
        </w:rPr>
        <w:t xml:space="preserve"> </w:t>
      </w:r>
      <w:r w:rsidR="00E906AC">
        <w:rPr>
          <w:rFonts w:ascii="Garamond" w:hAnsi="Garamond"/>
          <w:sz w:val="26"/>
          <w:szCs w:val="26"/>
        </w:rPr>
        <w:t>равнищ</w:t>
      </w:r>
      <w:r w:rsidRPr="00C05CDF">
        <w:rPr>
          <w:rFonts w:ascii="Garamond" w:hAnsi="Garamond"/>
          <w:sz w:val="26"/>
          <w:szCs w:val="26"/>
        </w:rPr>
        <w:t>а на заплащане.</w:t>
      </w:r>
    </w:p>
    <w:p w:rsidR="00BE1240" w:rsidRPr="00BE1240" w:rsidRDefault="00F15D22" w:rsidP="00BE1240">
      <w:pPr>
        <w:pStyle w:val="2"/>
        <w:spacing w:after="104" w:line="276" w:lineRule="auto"/>
        <w:jc w:val="both"/>
        <w:rPr>
          <w:rFonts w:ascii="Garamond" w:hAnsi="Garamond"/>
          <w:color w:val="242424"/>
        </w:rPr>
      </w:pPr>
      <w:r>
        <w:rPr>
          <w:rFonts w:ascii="Garamond" w:hAnsi="Garamond"/>
          <w:color w:val="242424"/>
        </w:rPr>
        <w:lastRenderedPageBreak/>
        <w:t>Сегментация на пазара на труд</w:t>
      </w:r>
    </w:p>
    <w:p w:rsidR="00BE1240" w:rsidRPr="00BE1240" w:rsidRDefault="00F15D22" w:rsidP="00BE1240">
      <w:pPr>
        <w:pStyle w:val="2"/>
        <w:spacing w:after="104" w:line="276" w:lineRule="auto"/>
        <w:jc w:val="both"/>
        <w:rPr>
          <w:rFonts w:ascii="Garamond" w:hAnsi="Garamond"/>
          <w:b w:val="0"/>
          <w:color w:val="242424"/>
        </w:rPr>
      </w:pPr>
      <w:r>
        <w:rPr>
          <w:rFonts w:ascii="Garamond" w:hAnsi="Garamond"/>
          <w:b w:val="0"/>
          <w:color w:val="242424"/>
        </w:rPr>
        <w:t>Някои от</w:t>
      </w:r>
      <w:r w:rsidR="00BE1240" w:rsidRPr="00BE1240">
        <w:rPr>
          <w:rFonts w:ascii="Garamond" w:hAnsi="Garamond"/>
          <w:b w:val="0"/>
          <w:color w:val="242424"/>
        </w:rPr>
        <w:t xml:space="preserve"> констатации</w:t>
      </w:r>
      <w:r>
        <w:rPr>
          <w:rFonts w:ascii="Garamond" w:hAnsi="Garamond"/>
          <w:b w:val="0"/>
          <w:color w:val="242424"/>
        </w:rPr>
        <w:t>те</w:t>
      </w:r>
      <w:r w:rsidR="00BE1240" w:rsidRPr="00BE1240">
        <w:rPr>
          <w:rFonts w:ascii="Garamond" w:hAnsi="Garamond"/>
          <w:b w:val="0"/>
          <w:color w:val="242424"/>
        </w:rPr>
        <w:t xml:space="preserve"> в доклада на </w:t>
      </w:r>
      <w:proofErr w:type="spellStart"/>
      <w:r w:rsidR="00BE1240" w:rsidRPr="00BE1240">
        <w:rPr>
          <w:rFonts w:ascii="Garamond" w:hAnsi="Garamond"/>
          <w:b w:val="0"/>
          <w:color w:val="242424"/>
        </w:rPr>
        <w:t>Eurofound</w:t>
      </w:r>
      <w:proofErr w:type="spellEnd"/>
      <w:r w:rsidR="00BE1240" w:rsidRPr="00BE1240">
        <w:rPr>
          <w:rFonts w:ascii="Garamond" w:hAnsi="Garamond"/>
          <w:b w:val="0"/>
          <w:color w:val="242424"/>
        </w:rPr>
        <w:t xml:space="preserve"> </w:t>
      </w:r>
      <w:r>
        <w:rPr>
          <w:rFonts w:ascii="Garamond" w:hAnsi="Garamond"/>
          <w:b w:val="0"/>
          <w:color w:val="242424"/>
        </w:rPr>
        <w:t xml:space="preserve">навеждат </w:t>
      </w:r>
      <w:r w:rsidR="00BE1240" w:rsidRPr="00BE1240">
        <w:rPr>
          <w:rFonts w:ascii="Garamond" w:hAnsi="Garamond"/>
          <w:b w:val="0"/>
          <w:color w:val="242424"/>
        </w:rPr>
        <w:t xml:space="preserve">към </w:t>
      </w:r>
      <w:r>
        <w:rPr>
          <w:rFonts w:ascii="Garamond" w:hAnsi="Garamond"/>
          <w:b w:val="0"/>
          <w:color w:val="242424"/>
        </w:rPr>
        <w:t>мисълта за съществуване на сегментация на пазара на труд</w:t>
      </w:r>
      <w:r w:rsidR="00BE1240" w:rsidRPr="00BE1240">
        <w:rPr>
          <w:rFonts w:ascii="Garamond" w:hAnsi="Garamond"/>
          <w:b w:val="0"/>
          <w:color w:val="242424"/>
        </w:rPr>
        <w:t xml:space="preserve"> в </w:t>
      </w:r>
      <w:r>
        <w:rPr>
          <w:rFonts w:ascii="Garamond" w:hAnsi="Garamond"/>
          <w:b w:val="0"/>
          <w:color w:val="242424"/>
        </w:rPr>
        <w:t xml:space="preserve">множество </w:t>
      </w:r>
      <w:r w:rsidR="00BE1240" w:rsidRPr="00BE1240">
        <w:rPr>
          <w:rFonts w:ascii="Garamond" w:hAnsi="Garamond"/>
          <w:b w:val="0"/>
          <w:color w:val="242424"/>
        </w:rPr>
        <w:t>държави-членки</w:t>
      </w:r>
      <w:r>
        <w:rPr>
          <w:rFonts w:ascii="Garamond" w:hAnsi="Garamond"/>
          <w:b w:val="0"/>
          <w:color w:val="242424"/>
        </w:rPr>
        <w:t xml:space="preserve"> на ЕС</w:t>
      </w:r>
      <w:r w:rsidR="00583AD1">
        <w:rPr>
          <w:rFonts w:ascii="Garamond" w:hAnsi="Garamond"/>
          <w:b w:val="0"/>
          <w:color w:val="242424"/>
        </w:rPr>
        <w:t xml:space="preserve"> – т.е.</w:t>
      </w:r>
      <w:r w:rsidR="00BE1240" w:rsidRPr="00BE1240">
        <w:rPr>
          <w:rFonts w:ascii="Garamond" w:hAnsi="Garamond"/>
          <w:b w:val="0"/>
          <w:color w:val="242424"/>
        </w:rPr>
        <w:t xml:space="preserve"> работната сила е </w:t>
      </w:r>
      <w:r w:rsidR="00583AD1">
        <w:rPr>
          <w:rFonts w:ascii="Garamond" w:hAnsi="Garamond"/>
          <w:b w:val="0"/>
          <w:color w:val="242424"/>
        </w:rPr>
        <w:t xml:space="preserve">стартирала с разделението си в два основни сегмента (групи) </w:t>
      </w:r>
      <w:r w:rsidR="00BE1240" w:rsidRPr="00BE1240">
        <w:rPr>
          <w:rFonts w:ascii="Garamond" w:hAnsi="Garamond"/>
          <w:b w:val="0"/>
          <w:color w:val="242424"/>
        </w:rPr>
        <w:t xml:space="preserve">с ограничена </w:t>
      </w:r>
      <w:r w:rsidR="00583AD1">
        <w:rPr>
          <w:rFonts w:ascii="Garamond" w:hAnsi="Garamond"/>
          <w:b w:val="0"/>
          <w:color w:val="242424"/>
        </w:rPr>
        <w:t>мобилност</w:t>
      </w:r>
      <w:r w:rsidR="008D4BCD">
        <w:rPr>
          <w:rFonts w:ascii="Garamond" w:hAnsi="Garamond"/>
          <w:b w:val="0"/>
          <w:color w:val="242424"/>
        </w:rPr>
        <w:t xml:space="preserve"> между тях. Този сегмент</w:t>
      </w:r>
      <w:r w:rsidR="00BE1240" w:rsidRPr="00BE1240">
        <w:rPr>
          <w:rFonts w:ascii="Garamond" w:hAnsi="Garamond"/>
          <w:b w:val="0"/>
          <w:color w:val="242424"/>
        </w:rPr>
        <w:t xml:space="preserve">, </w:t>
      </w:r>
      <w:r w:rsidR="008D4BCD">
        <w:rPr>
          <w:rFonts w:ascii="Garamond" w:hAnsi="Garamond"/>
          <w:b w:val="0"/>
          <w:color w:val="242424"/>
        </w:rPr>
        <w:t>в който</w:t>
      </w:r>
      <w:r w:rsidR="00BE1240" w:rsidRPr="00BE1240">
        <w:rPr>
          <w:rFonts w:ascii="Garamond" w:hAnsi="Garamond"/>
          <w:b w:val="0"/>
          <w:color w:val="242424"/>
        </w:rPr>
        <w:t xml:space="preserve"> в</w:t>
      </w:r>
      <w:r w:rsidR="008D4BCD">
        <w:rPr>
          <w:rFonts w:ascii="Garamond" w:hAnsi="Garamond"/>
          <w:b w:val="0"/>
          <w:color w:val="242424"/>
        </w:rPr>
        <w:t>ременно-наетите служители са по-склонни да попаднат</w:t>
      </w:r>
      <w:r w:rsidR="00BE1240" w:rsidRPr="00BE1240">
        <w:rPr>
          <w:rFonts w:ascii="Garamond" w:hAnsi="Garamond"/>
          <w:b w:val="0"/>
          <w:color w:val="242424"/>
        </w:rPr>
        <w:t>, се характеризира с по-</w:t>
      </w:r>
      <w:r w:rsidR="008D4BCD">
        <w:rPr>
          <w:rFonts w:ascii="Garamond" w:hAnsi="Garamond"/>
          <w:b w:val="0"/>
          <w:color w:val="242424"/>
        </w:rPr>
        <w:t>висока несигурност</w:t>
      </w:r>
      <w:r w:rsidR="00BE1240" w:rsidRPr="00BE1240">
        <w:rPr>
          <w:rFonts w:ascii="Garamond" w:hAnsi="Garamond"/>
          <w:b w:val="0"/>
          <w:color w:val="242424"/>
        </w:rPr>
        <w:t xml:space="preserve"> на работното място, по-</w:t>
      </w:r>
      <w:r w:rsidR="008D4BCD">
        <w:rPr>
          <w:rFonts w:ascii="Garamond" w:hAnsi="Garamond"/>
          <w:b w:val="0"/>
          <w:color w:val="242424"/>
        </w:rPr>
        <w:t>ограничени перспективи на пазара на труд</w:t>
      </w:r>
      <w:r w:rsidR="00BE1240" w:rsidRPr="00BE1240">
        <w:rPr>
          <w:rFonts w:ascii="Garamond" w:hAnsi="Garamond"/>
          <w:b w:val="0"/>
          <w:color w:val="242424"/>
        </w:rPr>
        <w:t xml:space="preserve"> и по-ниски нива на заплащане, докато </w:t>
      </w:r>
      <w:r w:rsidR="008D4BCD">
        <w:rPr>
          <w:rFonts w:ascii="Garamond" w:hAnsi="Garamond"/>
          <w:b w:val="0"/>
          <w:color w:val="242424"/>
        </w:rPr>
        <w:t xml:space="preserve">същевременно </w:t>
      </w:r>
      <w:r w:rsidR="00BE1240" w:rsidRPr="00BE1240">
        <w:rPr>
          <w:rFonts w:ascii="Garamond" w:hAnsi="Garamond"/>
          <w:b w:val="0"/>
          <w:color w:val="242424"/>
        </w:rPr>
        <w:t xml:space="preserve">другият сегмент, </w:t>
      </w:r>
      <w:r w:rsidR="008D4BCD">
        <w:rPr>
          <w:rFonts w:ascii="Garamond" w:hAnsi="Garamond"/>
          <w:b w:val="0"/>
          <w:color w:val="242424"/>
        </w:rPr>
        <w:t>най-често съставен основно</w:t>
      </w:r>
      <w:r w:rsidR="00BE1240" w:rsidRPr="00BE1240">
        <w:rPr>
          <w:rFonts w:ascii="Garamond" w:hAnsi="Garamond"/>
          <w:b w:val="0"/>
          <w:color w:val="242424"/>
        </w:rPr>
        <w:t xml:space="preserve"> от </w:t>
      </w:r>
      <w:r w:rsidR="008D4BCD">
        <w:rPr>
          <w:rFonts w:ascii="Garamond" w:hAnsi="Garamond"/>
          <w:b w:val="0"/>
          <w:color w:val="242424"/>
        </w:rPr>
        <w:t>работещи на постоянен договор</w:t>
      </w:r>
      <w:r w:rsidR="00BE1240" w:rsidRPr="00BE1240">
        <w:rPr>
          <w:rFonts w:ascii="Garamond" w:hAnsi="Garamond"/>
          <w:b w:val="0"/>
          <w:color w:val="242424"/>
        </w:rPr>
        <w:t xml:space="preserve">, се </w:t>
      </w:r>
      <w:r w:rsidR="00E26AEA">
        <w:rPr>
          <w:rFonts w:ascii="Garamond" w:hAnsi="Garamond"/>
          <w:b w:val="0"/>
          <w:color w:val="242424"/>
        </w:rPr>
        <w:t>„</w:t>
      </w:r>
      <w:r w:rsidR="00BE1240" w:rsidRPr="00BE1240">
        <w:rPr>
          <w:rFonts w:ascii="Garamond" w:hAnsi="Garamond"/>
          <w:b w:val="0"/>
          <w:color w:val="242424"/>
        </w:rPr>
        <w:t>радва</w:t>
      </w:r>
      <w:r w:rsidR="00E26AEA">
        <w:rPr>
          <w:rFonts w:ascii="Garamond" w:hAnsi="Garamond"/>
          <w:b w:val="0"/>
          <w:color w:val="242424"/>
        </w:rPr>
        <w:t>”</w:t>
      </w:r>
      <w:r w:rsidR="00BE1240" w:rsidRPr="00BE1240">
        <w:rPr>
          <w:rFonts w:ascii="Garamond" w:hAnsi="Garamond"/>
          <w:b w:val="0"/>
          <w:color w:val="242424"/>
        </w:rPr>
        <w:t xml:space="preserve"> на по-високи </w:t>
      </w:r>
      <w:r w:rsidR="00E26AEA">
        <w:rPr>
          <w:rFonts w:ascii="Garamond" w:hAnsi="Garamond"/>
          <w:b w:val="0"/>
          <w:color w:val="242424"/>
        </w:rPr>
        <w:t>равнищ</w:t>
      </w:r>
      <w:r w:rsidR="00BE1240" w:rsidRPr="00BE1240">
        <w:rPr>
          <w:rFonts w:ascii="Garamond" w:hAnsi="Garamond"/>
          <w:b w:val="0"/>
          <w:color w:val="242424"/>
        </w:rPr>
        <w:t xml:space="preserve">а на сигурност на </w:t>
      </w:r>
      <w:r w:rsidR="00E26AEA">
        <w:rPr>
          <w:rFonts w:ascii="Garamond" w:hAnsi="Garamond"/>
          <w:b w:val="0"/>
          <w:color w:val="242424"/>
        </w:rPr>
        <w:t>труда</w:t>
      </w:r>
      <w:r w:rsidR="00BE1240" w:rsidRPr="00BE1240">
        <w:rPr>
          <w:rFonts w:ascii="Garamond" w:hAnsi="Garamond"/>
          <w:b w:val="0"/>
          <w:color w:val="242424"/>
        </w:rPr>
        <w:t xml:space="preserve"> , по-добро заплащане и </w:t>
      </w:r>
      <w:r w:rsidR="00E26AEA">
        <w:rPr>
          <w:rFonts w:ascii="Garamond" w:hAnsi="Garamond"/>
          <w:b w:val="0"/>
          <w:color w:val="242424"/>
        </w:rPr>
        <w:t xml:space="preserve">по-широки </w:t>
      </w:r>
      <w:r w:rsidR="00BE1240" w:rsidRPr="00BE1240">
        <w:rPr>
          <w:rFonts w:ascii="Garamond" w:hAnsi="Garamond"/>
          <w:b w:val="0"/>
          <w:color w:val="242424"/>
        </w:rPr>
        <w:t xml:space="preserve">възможности за </w:t>
      </w:r>
      <w:r w:rsidR="00E26AEA">
        <w:rPr>
          <w:rFonts w:ascii="Garamond" w:hAnsi="Garamond"/>
          <w:b w:val="0"/>
          <w:color w:val="242424"/>
        </w:rPr>
        <w:t xml:space="preserve">кариерно </w:t>
      </w:r>
      <w:r w:rsidR="00BE1240" w:rsidRPr="00BE1240">
        <w:rPr>
          <w:rFonts w:ascii="Garamond" w:hAnsi="Garamond"/>
          <w:b w:val="0"/>
          <w:color w:val="242424"/>
        </w:rPr>
        <w:t>развитие.</w:t>
      </w:r>
    </w:p>
    <w:p w:rsidR="006D7DB4" w:rsidRPr="00430414" w:rsidRDefault="006D7DB4" w:rsidP="00430414">
      <w:pPr>
        <w:pStyle w:val="a5"/>
        <w:spacing w:before="0" w:beforeAutospacing="0" w:after="207" w:afterAutospacing="0" w:line="276" w:lineRule="auto"/>
        <w:jc w:val="both"/>
        <w:rPr>
          <w:rFonts w:ascii="Garamond" w:hAnsi="Garamond"/>
          <w:color w:val="242424"/>
          <w:sz w:val="26"/>
          <w:szCs w:val="26"/>
        </w:rPr>
      </w:pPr>
    </w:p>
    <w:sectPr w:rsidR="006D7DB4" w:rsidRPr="00430414" w:rsidSect="007850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C6" w:rsidRDefault="005956C6" w:rsidP="00A45D9D">
      <w:pPr>
        <w:spacing w:after="0" w:line="240" w:lineRule="auto"/>
      </w:pPr>
      <w:r>
        <w:separator/>
      </w:r>
    </w:p>
  </w:endnote>
  <w:endnote w:type="continuationSeparator" w:id="0">
    <w:p w:rsidR="005956C6" w:rsidRDefault="005956C6" w:rsidP="00A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b/>
        <w:sz w:val="26"/>
        <w:szCs w:val="26"/>
      </w:rPr>
      <w:id w:val="180807204"/>
      <w:docPartObj>
        <w:docPartGallery w:val="Page Numbers (Bottom of Page)"/>
        <w:docPartUnique/>
      </w:docPartObj>
    </w:sdtPr>
    <w:sdtContent>
      <w:p w:rsidR="00A45D9D" w:rsidRPr="00A45D9D" w:rsidRDefault="00A45D9D">
        <w:pPr>
          <w:pStyle w:val="aa"/>
          <w:jc w:val="right"/>
          <w:rPr>
            <w:rFonts w:ascii="Garamond" w:hAnsi="Garamond"/>
            <w:b/>
            <w:sz w:val="26"/>
            <w:szCs w:val="26"/>
          </w:rPr>
        </w:pPr>
        <w:r w:rsidRPr="00A45D9D">
          <w:rPr>
            <w:rFonts w:ascii="Garamond" w:hAnsi="Garamond"/>
            <w:b/>
            <w:sz w:val="26"/>
            <w:szCs w:val="26"/>
          </w:rPr>
          <w:fldChar w:fldCharType="begin"/>
        </w:r>
        <w:r w:rsidRPr="00A45D9D">
          <w:rPr>
            <w:rFonts w:ascii="Garamond" w:hAnsi="Garamond"/>
            <w:b/>
            <w:sz w:val="26"/>
            <w:szCs w:val="26"/>
          </w:rPr>
          <w:instrText xml:space="preserve"> PAGE   \* MERGEFORMAT </w:instrText>
        </w:r>
        <w:r w:rsidRPr="00A45D9D">
          <w:rPr>
            <w:rFonts w:ascii="Garamond" w:hAnsi="Garamond"/>
            <w:b/>
            <w:sz w:val="26"/>
            <w:szCs w:val="26"/>
          </w:rPr>
          <w:fldChar w:fldCharType="separate"/>
        </w:r>
        <w:r w:rsidR="00D03889">
          <w:rPr>
            <w:rFonts w:ascii="Garamond" w:hAnsi="Garamond"/>
            <w:b/>
            <w:noProof/>
            <w:sz w:val="26"/>
            <w:szCs w:val="26"/>
          </w:rPr>
          <w:t>4</w:t>
        </w:r>
        <w:r w:rsidRPr="00A45D9D">
          <w:rPr>
            <w:rFonts w:ascii="Garamond" w:hAnsi="Garamond"/>
            <w:b/>
            <w:sz w:val="26"/>
            <w:szCs w:val="26"/>
          </w:rPr>
          <w:fldChar w:fldCharType="end"/>
        </w:r>
      </w:p>
    </w:sdtContent>
  </w:sdt>
  <w:p w:rsidR="00A45D9D" w:rsidRDefault="00A45D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C6" w:rsidRDefault="005956C6" w:rsidP="00A45D9D">
      <w:pPr>
        <w:spacing w:after="0" w:line="240" w:lineRule="auto"/>
      </w:pPr>
      <w:r>
        <w:separator/>
      </w:r>
    </w:p>
  </w:footnote>
  <w:footnote w:type="continuationSeparator" w:id="0">
    <w:p w:rsidR="005956C6" w:rsidRDefault="005956C6" w:rsidP="00A4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B4"/>
    <w:rsid w:val="00006B6E"/>
    <w:rsid w:val="000B1944"/>
    <w:rsid w:val="000F4A95"/>
    <w:rsid w:val="001119DC"/>
    <w:rsid w:val="00120FB8"/>
    <w:rsid w:val="00242885"/>
    <w:rsid w:val="002A7601"/>
    <w:rsid w:val="002C4A43"/>
    <w:rsid w:val="002F46CF"/>
    <w:rsid w:val="00356319"/>
    <w:rsid w:val="003C5DC9"/>
    <w:rsid w:val="003E6CDD"/>
    <w:rsid w:val="00430414"/>
    <w:rsid w:val="004649E9"/>
    <w:rsid w:val="004873A2"/>
    <w:rsid w:val="00492FCB"/>
    <w:rsid w:val="00537A68"/>
    <w:rsid w:val="00544CD9"/>
    <w:rsid w:val="00583AD1"/>
    <w:rsid w:val="005956C6"/>
    <w:rsid w:val="006511B5"/>
    <w:rsid w:val="00696CF9"/>
    <w:rsid w:val="006B7207"/>
    <w:rsid w:val="006D7DB4"/>
    <w:rsid w:val="00714680"/>
    <w:rsid w:val="007300B2"/>
    <w:rsid w:val="007830E4"/>
    <w:rsid w:val="007850B9"/>
    <w:rsid w:val="00825960"/>
    <w:rsid w:val="008A7F24"/>
    <w:rsid w:val="008D4BCD"/>
    <w:rsid w:val="008E3888"/>
    <w:rsid w:val="009024C4"/>
    <w:rsid w:val="00926774"/>
    <w:rsid w:val="009405F3"/>
    <w:rsid w:val="00A45D9D"/>
    <w:rsid w:val="00AA1AD9"/>
    <w:rsid w:val="00AD6699"/>
    <w:rsid w:val="00B56440"/>
    <w:rsid w:val="00BE1240"/>
    <w:rsid w:val="00C05CDF"/>
    <w:rsid w:val="00C45926"/>
    <w:rsid w:val="00C86888"/>
    <w:rsid w:val="00CF1A62"/>
    <w:rsid w:val="00D03889"/>
    <w:rsid w:val="00D32F90"/>
    <w:rsid w:val="00D62249"/>
    <w:rsid w:val="00E26AEA"/>
    <w:rsid w:val="00E3675D"/>
    <w:rsid w:val="00E906AC"/>
    <w:rsid w:val="00EC1740"/>
    <w:rsid w:val="00F15D22"/>
    <w:rsid w:val="00F714A6"/>
    <w:rsid w:val="00FC1C84"/>
    <w:rsid w:val="00FC422F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B9"/>
  </w:style>
  <w:style w:type="paragraph" w:styleId="1">
    <w:name w:val="heading 1"/>
    <w:basedOn w:val="a"/>
    <w:link w:val="10"/>
    <w:uiPriority w:val="9"/>
    <w:qFormat/>
    <w:rsid w:val="006D7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6D7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DB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D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7DB4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6D7D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6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6D7DB4"/>
    <w:rPr>
      <w:i/>
      <w:iCs/>
    </w:rPr>
  </w:style>
  <w:style w:type="character" w:styleId="a7">
    <w:name w:val="Hyperlink"/>
    <w:basedOn w:val="a0"/>
    <w:uiPriority w:val="99"/>
    <w:semiHidden/>
    <w:unhideWhenUsed/>
    <w:rsid w:val="006D7D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DB4"/>
  </w:style>
  <w:style w:type="paragraph" w:styleId="a8">
    <w:name w:val="header"/>
    <w:basedOn w:val="a"/>
    <w:link w:val="a9"/>
    <w:uiPriority w:val="99"/>
    <w:semiHidden/>
    <w:unhideWhenUsed/>
    <w:rsid w:val="00A4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A45D9D"/>
  </w:style>
  <w:style w:type="paragraph" w:styleId="aa">
    <w:name w:val="footer"/>
    <w:basedOn w:val="a"/>
    <w:link w:val="ab"/>
    <w:uiPriority w:val="99"/>
    <w:unhideWhenUsed/>
    <w:rsid w:val="00A4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45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49</cp:revision>
  <dcterms:created xsi:type="dcterms:W3CDTF">2016-02-19T14:54:00Z</dcterms:created>
  <dcterms:modified xsi:type="dcterms:W3CDTF">2016-02-21T10:57:00Z</dcterms:modified>
</cp:coreProperties>
</file>