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715F" w14:textId="509F7D16" w:rsidR="003436E7" w:rsidRPr="00F629B6" w:rsidRDefault="00C237F0" w:rsidP="00F629B6">
      <w:pPr>
        <w:tabs>
          <w:tab w:val="left" w:pos="652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F629B6">
        <w:rPr>
          <w:rFonts w:ascii="Arial Narrow" w:hAnsi="Arial Narrow"/>
          <w:b/>
          <w:sz w:val="28"/>
          <w:szCs w:val="28"/>
        </w:rPr>
        <w:t>Резолюция №</w:t>
      </w:r>
      <w:r w:rsidR="00F629B6">
        <w:rPr>
          <w:rFonts w:ascii="Arial Narrow" w:hAnsi="Arial Narrow"/>
          <w:b/>
          <w:sz w:val="28"/>
          <w:szCs w:val="28"/>
        </w:rPr>
        <w:t>11</w:t>
      </w:r>
    </w:p>
    <w:p w14:paraId="6F2518F7" w14:textId="77DCF51B" w:rsidR="003436E7" w:rsidRDefault="00C237F0" w:rsidP="00F629B6">
      <w:pPr>
        <w:tabs>
          <w:tab w:val="left" w:pos="652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629B6">
        <w:rPr>
          <w:rFonts w:ascii="Arial Narrow" w:hAnsi="Arial Narrow"/>
          <w:b/>
          <w:sz w:val="28"/>
          <w:szCs w:val="28"/>
        </w:rPr>
        <w:t>За развитие и целесъобразно функциониране на транспорта в България</w:t>
      </w:r>
    </w:p>
    <w:p w14:paraId="72B3FAE0" w14:textId="77777777" w:rsidR="00F629B6" w:rsidRPr="00F629B6" w:rsidRDefault="00F629B6" w:rsidP="00F629B6">
      <w:pPr>
        <w:tabs>
          <w:tab w:val="left" w:pos="652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14:paraId="2360A700" w14:textId="669976D9" w:rsidR="00543DE1" w:rsidRPr="00F629B6" w:rsidRDefault="004D4B93" w:rsidP="00AC4B15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 xml:space="preserve">Като отчита, че </w:t>
      </w:r>
      <w:r w:rsidR="00543DE1" w:rsidRPr="00F629B6">
        <w:rPr>
          <w:rFonts w:ascii="Arial Narrow" w:hAnsi="Arial Narrow"/>
          <w:sz w:val="28"/>
          <w:szCs w:val="28"/>
        </w:rPr>
        <w:t>транспортният сектор е сред човешките дейности, които генерират най-много въглеродни емисии, поради което ЕС предвижда и този сектор да плаща квоти, подобно на тези в енергетиката и химическата индустрия;</w:t>
      </w:r>
    </w:p>
    <w:p w14:paraId="49D92E2A" w14:textId="2BEEE723" w:rsidR="00543DE1" w:rsidRPr="00F629B6" w:rsidRDefault="00543DE1" w:rsidP="00AC4B15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Като се позовава на препоръките, залегнали в Социалния фонд за климата на ЕС за разширяване на достъпа до публичен транспорт;</w:t>
      </w:r>
    </w:p>
    <w:p w14:paraId="425C6F77" w14:textId="04AA76EC" w:rsidR="00543DE1" w:rsidRPr="00F629B6" w:rsidRDefault="00543DE1" w:rsidP="00AC4B15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Като напомня, че общественият превоз има многобройни положителни икономически, социални и екологични преимущества;</w:t>
      </w:r>
    </w:p>
    <w:p w14:paraId="459F2064" w14:textId="2A327E7F" w:rsidR="00543DE1" w:rsidRPr="00F629B6" w:rsidRDefault="00543DE1" w:rsidP="00AC4B15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Като отбелязва, че мобилността на хора, стоки и услуги е в пряка зависимост от достъпността и поносимостта на цената на транспорта;</w:t>
      </w:r>
    </w:p>
    <w:p w14:paraId="243F4478" w14:textId="6CF6B723" w:rsidR="00543DE1" w:rsidRPr="00F629B6" w:rsidRDefault="00543DE1" w:rsidP="00AC4B15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Като напомня, че знанията и уменията на транспортните работници им позволяват много бързо да се пренасочат към държави от ЕС със значително по-високо заплащане и уважение към техния труд,</w:t>
      </w:r>
    </w:p>
    <w:p w14:paraId="0D5A9ABB" w14:textId="4FDC9D5E" w:rsidR="0010132E" w:rsidRPr="00F629B6" w:rsidRDefault="0010132E" w:rsidP="00543DE1">
      <w:pPr>
        <w:pStyle w:val="a3"/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</w:p>
    <w:p w14:paraId="588DBF2D" w14:textId="4DF925D0" w:rsidR="00C237F0" w:rsidRPr="00F629B6" w:rsidRDefault="00543DE1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КТ „Подкрепа“ настоява за политика, която да отчита ключовото</w:t>
      </w:r>
      <w:r w:rsidR="00C237F0" w:rsidRPr="00F629B6">
        <w:rPr>
          <w:rFonts w:ascii="Arial Narrow" w:hAnsi="Arial Narrow"/>
          <w:sz w:val="28"/>
          <w:szCs w:val="28"/>
        </w:rPr>
        <w:t xml:space="preserve"> значение</w:t>
      </w:r>
      <w:r w:rsidRPr="00F629B6">
        <w:rPr>
          <w:rFonts w:ascii="Arial Narrow" w:hAnsi="Arial Narrow"/>
          <w:sz w:val="28"/>
          <w:szCs w:val="28"/>
        </w:rPr>
        <w:t xml:space="preserve"> на транспорта </w:t>
      </w:r>
      <w:r w:rsidR="00454571" w:rsidRPr="00F629B6">
        <w:rPr>
          <w:rFonts w:ascii="Arial Narrow" w:hAnsi="Arial Narrow"/>
          <w:sz w:val="28"/>
          <w:szCs w:val="28"/>
          <w:lang w:val="en-US"/>
        </w:rPr>
        <w:t>(</w:t>
      </w:r>
      <w:r w:rsidRPr="00F629B6">
        <w:rPr>
          <w:rFonts w:ascii="Arial Narrow" w:hAnsi="Arial Narrow"/>
          <w:sz w:val="28"/>
          <w:szCs w:val="28"/>
        </w:rPr>
        <w:t>и в частност публичния такъв</w:t>
      </w:r>
      <w:r w:rsidR="00454571" w:rsidRPr="00F629B6">
        <w:rPr>
          <w:rFonts w:ascii="Arial Narrow" w:hAnsi="Arial Narrow"/>
          <w:sz w:val="28"/>
          <w:szCs w:val="28"/>
          <w:lang w:val="en-US"/>
        </w:rPr>
        <w:t>)</w:t>
      </w:r>
      <w:r w:rsidR="00C237F0" w:rsidRPr="00F629B6">
        <w:rPr>
          <w:rFonts w:ascii="Arial Narrow" w:hAnsi="Arial Narrow"/>
          <w:sz w:val="28"/>
          <w:szCs w:val="28"/>
        </w:rPr>
        <w:t xml:space="preserve"> за </w:t>
      </w:r>
      <w:r w:rsidR="00454571" w:rsidRPr="00F629B6">
        <w:rPr>
          <w:rFonts w:ascii="Arial Narrow" w:hAnsi="Arial Narrow"/>
          <w:sz w:val="28"/>
          <w:szCs w:val="28"/>
        </w:rPr>
        <w:t>постигането на социалните</w:t>
      </w:r>
      <w:r w:rsidRPr="00F629B6">
        <w:rPr>
          <w:rFonts w:ascii="Arial Narrow" w:hAnsi="Arial Narrow"/>
          <w:sz w:val="28"/>
          <w:szCs w:val="28"/>
        </w:rPr>
        <w:t>, ик</w:t>
      </w:r>
      <w:r w:rsidR="00454571" w:rsidRPr="00F629B6">
        <w:rPr>
          <w:rFonts w:ascii="Arial Narrow" w:hAnsi="Arial Narrow"/>
          <w:sz w:val="28"/>
          <w:szCs w:val="28"/>
        </w:rPr>
        <w:t>ономическите</w:t>
      </w:r>
      <w:r w:rsidR="00C237F0" w:rsidRPr="00F629B6">
        <w:rPr>
          <w:rFonts w:ascii="Arial Narrow" w:hAnsi="Arial Narrow"/>
          <w:sz w:val="28"/>
          <w:szCs w:val="28"/>
        </w:rPr>
        <w:t xml:space="preserve"> и </w:t>
      </w:r>
      <w:r w:rsidR="00454571" w:rsidRPr="00F629B6">
        <w:rPr>
          <w:rFonts w:ascii="Arial Narrow" w:hAnsi="Arial Narrow"/>
          <w:sz w:val="28"/>
          <w:szCs w:val="28"/>
        </w:rPr>
        <w:t>екологичните цели, към които се стреми България</w:t>
      </w:r>
      <w:r w:rsidR="00C237F0" w:rsidRPr="00F629B6">
        <w:rPr>
          <w:rFonts w:ascii="Arial Narrow" w:hAnsi="Arial Narrow"/>
          <w:sz w:val="28"/>
          <w:szCs w:val="28"/>
        </w:rPr>
        <w:t xml:space="preserve">. </w:t>
      </w:r>
    </w:p>
    <w:p w14:paraId="50EC13D6" w14:textId="1E35143A" w:rsidR="00C237F0" w:rsidRPr="00F629B6" w:rsidRDefault="00C237F0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 xml:space="preserve">Транспортът е неразделна съставна част от всеки производствен процес и </w:t>
      </w:r>
      <w:r w:rsidR="00454571" w:rsidRPr="00F629B6">
        <w:rPr>
          <w:rFonts w:ascii="Arial Narrow" w:hAnsi="Arial Narrow"/>
          <w:sz w:val="28"/>
          <w:szCs w:val="28"/>
        </w:rPr>
        <w:t>всеки трус в тази сфера мигновено се отразява на цялата икономика. Б</w:t>
      </w:r>
      <w:r w:rsidRPr="00F629B6">
        <w:rPr>
          <w:rFonts w:ascii="Arial Narrow" w:hAnsi="Arial Narrow"/>
          <w:sz w:val="28"/>
          <w:szCs w:val="28"/>
        </w:rPr>
        <w:t xml:space="preserve">ез транспорт е невъзможно свързването на сферата на производството със сферата на потреблението. От наличието на адекватно функциониращ транспорт зависи осъществяването на икономическите връзки между отделните стопански отрасли и различните райони на страната. </w:t>
      </w:r>
    </w:p>
    <w:p w14:paraId="0BC1E791" w14:textId="039B726D" w:rsidR="00C237F0" w:rsidRPr="00F629B6" w:rsidRDefault="00454571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Социалната функция</w:t>
      </w:r>
      <w:r w:rsidR="00C237F0" w:rsidRPr="00F629B6">
        <w:rPr>
          <w:rFonts w:ascii="Arial Narrow" w:hAnsi="Arial Narrow"/>
          <w:sz w:val="28"/>
          <w:szCs w:val="28"/>
        </w:rPr>
        <w:t xml:space="preserve"> на транспорта допринася за свободното и бързо придвижване на хора и товари, което дава възможност за повишаване благосъстоянието на българското семейство и бизнеса в нашата държава.</w:t>
      </w:r>
    </w:p>
    <w:p w14:paraId="28DD4B97" w14:textId="24838EB1" w:rsidR="00C237F0" w:rsidRPr="00F629B6" w:rsidRDefault="00C237F0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От политическа гледна точка транспорт</w:t>
      </w:r>
      <w:r w:rsidR="00F629B6">
        <w:rPr>
          <w:rFonts w:ascii="Arial Narrow" w:hAnsi="Arial Narrow"/>
          <w:sz w:val="28"/>
          <w:szCs w:val="28"/>
        </w:rPr>
        <w:t>ът</w:t>
      </w:r>
      <w:r w:rsidRPr="00F629B6">
        <w:rPr>
          <w:rFonts w:ascii="Arial Narrow" w:hAnsi="Arial Narrow"/>
          <w:sz w:val="28"/>
          <w:szCs w:val="28"/>
        </w:rPr>
        <w:t xml:space="preserve"> гарантира създаването на необходими условия за управлението на страната и развитието на обществено-икономическия живот в България.</w:t>
      </w:r>
    </w:p>
    <w:p w14:paraId="4CA9B63F" w14:textId="6605F038" w:rsidR="00C237F0" w:rsidRPr="00F629B6" w:rsidRDefault="00C237F0" w:rsidP="00C237F0">
      <w:pPr>
        <w:tabs>
          <w:tab w:val="left" w:pos="6521"/>
        </w:tabs>
        <w:jc w:val="both"/>
        <w:rPr>
          <w:rFonts w:ascii="Arial Narrow" w:hAnsi="Arial Narrow"/>
          <w:bCs/>
          <w:sz w:val="28"/>
          <w:szCs w:val="28"/>
        </w:rPr>
      </w:pPr>
      <w:r w:rsidRPr="00F629B6">
        <w:rPr>
          <w:rFonts w:ascii="Arial Narrow" w:hAnsi="Arial Narrow"/>
          <w:bCs/>
          <w:sz w:val="28"/>
          <w:szCs w:val="28"/>
        </w:rPr>
        <w:t xml:space="preserve">Във връзка с изброеното дотук КТ „Подкрепа” ще настоява за </w:t>
      </w:r>
      <w:r w:rsidR="00454571" w:rsidRPr="00F629B6">
        <w:rPr>
          <w:rFonts w:ascii="Arial Narrow" w:hAnsi="Arial Narrow"/>
          <w:bCs/>
          <w:sz w:val="28"/>
          <w:szCs w:val="28"/>
        </w:rPr>
        <w:t xml:space="preserve">изготвяне на дългосрочна визия за </w:t>
      </w:r>
      <w:r w:rsidRPr="00F629B6">
        <w:rPr>
          <w:rFonts w:ascii="Arial Narrow" w:hAnsi="Arial Narrow"/>
          <w:bCs/>
          <w:sz w:val="28"/>
          <w:szCs w:val="28"/>
        </w:rPr>
        <w:t>развитие и функциониране на транспорта</w:t>
      </w:r>
      <w:r w:rsidR="00F629B6">
        <w:rPr>
          <w:rFonts w:ascii="Arial Narrow" w:hAnsi="Arial Narrow"/>
          <w:bCs/>
          <w:sz w:val="28"/>
          <w:szCs w:val="28"/>
        </w:rPr>
        <w:t>,</w:t>
      </w:r>
      <w:r w:rsidRPr="00F629B6">
        <w:rPr>
          <w:rFonts w:ascii="Arial Narrow" w:hAnsi="Arial Narrow"/>
          <w:bCs/>
          <w:sz w:val="28"/>
          <w:szCs w:val="28"/>
        </w:rPr>
        <w:t xml:space="preserve"> както следва:</w:t>
      </w:r>
    </w:p>
    <w:p w14:paraId="3D087B55" w14:textId="7777777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Осигуряване на</w:t>
      </w:r>
      <w:r w:rsidR="00454571" w:rsidRPr="00F629B6">
        <w:rPr>
          <w:rFonts w:ascii="Arial Narrow" w:hAnsi="Arial Narrow"/>
          <w:sz w:val="28"/>
          <w:szCs w:val="28"/>
        </w:rPr>
        <w:t xml:space="preserve"> безплатен достъп до обществен</w:t>
      </w:r>
      <w:r w:rsidRPr="00F629B6">
        <w:rPr>
          <w:rFonts w:ascii="Arial Narrow" w:hAnsi="Arial Narrow"/>
          <w:sz w:val="28"/>
          <w:szCs w:val="28"/>
        </w:rPr>
        <w:t xml:space="preserve"> транспорт, чрез залагане на достатъчно средства</w:t>
      </w:r>
      <w:r w:rsidR="00454571" w:rsidRPr="00F629B6">
        <w:rPr>
          <w:rFonts w:ascii="Arial Narrow" w:hAnsi="Arial Narrow"/>
          <w:sz w:val="28"/>
          <w:szCs w:val="28"/>
        </w:rPr>
        <w:t xml:space="preserve"> за целта</w:t>
      </w:r>
      <w:r w:rsidRPr="00F629B6">
        <w:rPr>
          <w:rFonts w:ascii="Arial Narrow" w:hAnsi="Arial Narrow"/>
          <w:sz w:val="28"/>
          <w:szCs w:val="28"/>
        </w:rPr>
        <w:t xml:space="preserve"> в държавния бюджет.</w:t>
      </w:r>
    </w:p>
    <w:p w14:paraId="27EB23F0" w14:textId="7777777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lastRenderedPageBreak/>
        <w:t>Изплащане на компенсации за обществени услуги</w:t>
      </w:r>
      <w:r w:rsidR="00A226FF" w:rsidRPr="00F629B6">
        <w:rPr>
          <w:rFonts w:ascii="Arial Narrow" w:hAnsi="Arial Narrow"/>
          <w:sz w:val="28"/>
          <w:szCs w:val="28"/>
        </w:rPr>
        <w:t xml:space="preserve"> за пътнически превоз с железопътен и автомобилен транспорт</w:t>
      </w:r>
      <w:r w:rsidRPr="00F629B6">
        <w:rPr>
          <w:rFonts w:ascii="Arial Narrow" w:hAnsi="Arial Narrow"/>
          <w:sz w:val="28"/>
          <w:szCs w:val="28"/>
        </w:rPr>
        <w:t xml:space="preserve"> в пълен размер, съгласно Регламент 13</w:t>
      </w:r>
      <w:r w:rsidR="00A226FF" w:rsidRPr="00F629B6">
        <w:rPr>
          <w:rFonts w:ascii="Arial Narrow" w:hAnsi="Arial Narrow"/>
          <w:sz w:val="28"/>
          <w:szCs w:val="28"/>
        </w:rPr>
        <w:t>70/2007 на Е</w:t>
      </w:r>
      <w:r w:rsidRPr="00F629B6">
        <w:rPr>
          <w:rFonts w:ascii="Arial Narrow" w:hAnsi="Arial Narrow"/>
          <w:sz w:val="28"/>
          <w:szCs w:val="28"/>
        </w:rPr>
        <w:t>вропейския парламент.</w:t>
      </w:r>
    </w:p>
    <w:p w14:paraId="33E93FE1" w14:textId="394C8C51" w:rsidR="00A226FF" w:rsidRPr="00F629B6" w:rsidRDefault="009F4929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Спешни</w:t>
      </w:r>
      <w:r w:rsidR="00A226FF" w:rsidRPr="00F629B6">
        <w:rPr>
          <w:rFonts w:ascii="Arial Narrow" w:hAnsi="Arial Narrow"/>
          <w:sz w:val="28"/>
          <w:szCs w:val="28"/>
        </w:rPr>
        <w:t xml:space="preserve"> мерки за гарантиране на финансова</w:t>
      </w:r>
      <w:r w:rsidRPr="00F629B6">
        <w:rPr>
          <w:rFonts w:ascii="Arial Narrow" w:hAnsi="Arial Narrow"/>
          <w:sz w:val="28"/>
          <w:szCs w:val="28"/>
        </w:rPr>
        <w:t>та</w:t>
      </w:r>
      <w:r w:rsidR="00A226FF" w:rsidRPr="00F629B6">
        <w:rPr>
          <w:rFonts w:ascii="Arial Narrow" w:hAnsi="Arial Narrow"/>
          <w:sz w:val="28"/>
          <w:szCs w:val="28"/>
        </w:rPr>
        <w:t xml:space="preserve"> стабилност и високо</w:t>
      </w:r>
      <w:r w:rsidRPr="00F629B6">
        <w:rPr>
          <w:rFonts w:ascii="Arial Narrow" w:hAnsi="Arial Narrow"/>
          <w:sz w:val="28"/>
          <w:szCs w:val="28"/>
        </w:rPr>
        <w:t>то</w:t>
      </w:r>
      <w:r w:rsidR="00A226FF" w:rsidRPr="00F629B6">
        <w:rPr>
          <w:rFonts w:ascii="Arial Narrow" w:hAnsi="Arial Narrow"/>
          <w:sz w:val="28"/>
          <w:szCs w:val="28"/>
        </w:rPr>
        <w:t xml:space="preserve"> качество на </w:t>
      </w:r>
      <w:r w:rsidR="00B555DA" w:rsidRPr="00F629B6">
        <w:rPr>
          <w:rFonts w:ascii="Arial Narrow" w:hAnsi="Arial Narrow"/>
          <w:sz w:val="28"/>
          <w:szCs w:val="28"/>
        </w:rPr>
        <w:t>публичния</w:t>
      </w:r>
      <w:r w:rsidR="00B555DA" w:rsidRPr="00F629B6">
        <w:rPr>
          <w:rFonts w:ascii="Arial Narrow" w:hAnsi="Arial Narrow"/>
          <w:sz w:val="28"/>
          <w:szCs w:val="28"/>
          <w:lang w:val="en-US"/>
        </w:rPr>
        <w:t xml:space="preserve"> </w:t>
      </w:r>
      <w:r w:rsidR="00A226FF" w:rsidRPr="00F629B6">
        <w:rPr>
          <w:rFonts w:ascii="Arial Narrow" w:hAnsi="Arial Narrow"/>
          <w:sz w:val="28"/>
          <w:szCs w:val="28"/>
        </w:rPr>
        <w:t>превоз</w:t>
      </w:r>
      <w:r w:rsidRPr="00F629B6">
        <w:rPr>
          <w:rFonts w:ascii="Arial Narrow" w:hAnsi="Arial Narrow"/>
          <w:sz w:val="28"/>
          <w:szCs w:val="28"/>
        </w:rPr>
        <w:t>, които да осигурят конкурентни предимства на обществения транспорт както по отношение на клиентите, така и на заетите в дружествата.</w:t>
      </w:r>
    </w:p>
    <w:p w14:paraId="2122A47E" w14:textId="7777777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Изработване и приемане на национална транспортна схема за регулиране на транспортния пазар между превозвачите, с акцент върху превоза на пътници.</w:t>
      </w:r>
    </w:p>
    <w:p w14:paraId="0ACF0C6C" w14:textId="0CDD7EF8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Редуциране размерите на инфраструктурните такси за железопътния транспорт</w:t>
      </w:r>
      <w:r w:rsidR="00F629B6">
        <w:rPr>
          <w:rFonts w:ascii="Arial Narrow" w:hAnsi="Arial Narrow"/>
          <w:sz w:val="28"/>
          <w:szCs w:val="28"/>
        </w:rPr>
        <w:t>,</w:t>
      </w:r>
      <w:r w:rsidRPr="00F629B6">
        <w:rPr>
          <w:rFonts w:ascii="Arial Narrow" w:hAnsi="Arial Narrow"/>
          <w:sz w:val="28"/>
          <w:szCs w:val="28"/>
        </w:rPr>
        <w:t xml:space="preserve"> с цел изпълнение на поставените екологични цели от ЕС.</w:t>
      </w:r>
    </w:p>
    <w:p w14:paraId="2118B6BB" w14:textId="285CB5C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 xml:space="preserve">Ограничаване на </w:t>
      </w:r>
      <w:r w:rsidR="00A226FF" w:rsidRPr="00F629B6">
        <w:rPr>
          <w:rFonts w:ascii="Arial Narrow" w:hAnsi="Arial Narrow"/>
          <w:sz w:val="28"/>
          <w:szCs w:val="28"/>
        </w:rPr>
        <w:t>автомобилния</w:t>
      </w:r>
      <w:r w:rsidRPr="00F629B6">
        <w:rPr>
          <w:rFonts w:ascii="Arial Narrow" w:hAnsi="Arial Narrow"/>
          <w:sz w:val="28"/>
          <w:szCs w:val="28"/>
        </w:rPr>
        <w:t xml:space="preserve"> трафик, посредством качването на товарите</w:t>
      </w:r>
      <w:r w:rsidR="00A226FF" w:rsidRPr="00F629B6">
        <w:rPr>
          <w:rFonts w:ascii="Arial Narrow" w:hAnsi="Arial Narrow"/>
          <w:sz w:val="28"/>
          <w:szCs w:val="28"/>
        </w:rPr>
        <w:t>,</w:t>
      </w:r>
      <w:r w:rsidRPr="00F629B6">
        <w:rPr>
          <w:rFonts w:ascii="Arial Narrow" w:hAnsi="Arial Narrow"/>
          <w:sz w:val="28"/>
          <w:szCs w:val="28"/>
        </w:rPr>
        <w:t xml:space="preserve"> превозвани в ремаркета и контейнери на железопътни вагони.</w:t>
      </w:r>
    </w:p>
    <w:p w14:paraId="11AB602B" w14:textId="7777777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Осигуряване на средства за разширение и модернизиране на тра</w:t>
      </w:r>
      <w:r w:rsidR="00A226FF" w:rsidRPr="00F629B6">
        <w:rPr>
          <w:rFonts w:ascii="Arial Narrow" w:hAnsi="Arial Narrow"/>
          <w:sz w:val="28"/>
          <w:szCs w:val="28"/>
        </w:rPr>
        <w:t>н</w:t>
      </w:r>
      <w:r w:rsidRPr="00F629B6">
        <w:rPr>
          <w:rFonts w:ascii="Arial Narrow" w:hAnsi="Arial Narrow"/>
          <w:sz w:val="28"/>
          <w:szCs w:val="28"/>
        </w:rPr>
        <w:t>спортни обекти с национално значение.</w:t>
      </w:r>
    </w:p>
    <w:p w14:paraId="1766E6C2" w14:textId="5A1C8293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Гарантиране на минимален осигурителен праг за работещите в отрасъл „Транспорт” минимум в размер</w:t>
      </w:r>
      <w:r w:rsidR="00480B49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Pr="00F629B6">
        <w:rPr>
          <w:rFonts w:ascii="Arial Narrow" w:hAnsi="Arial Narrow"/>
          <w:sz w:val="28"/>
          <w:szCs w:val="28"/>
        </w:rPr>
        <w:t xml:space="preserve"> равен на две МРЗ за страната.</w:t>
      </w:r>
    </w:p>
    <w:p w14:paraId="75CB0E16" w14:textId="77777777" w:rsidR="00A226FF" w:rsidRPr="00F629B6" w:rsidRDefault="00C237F0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Законодателни инициативи, гарантиращи сдружаване и повишаваща се синдикализация на работещите в сферата на транспорта.</w:t>
      </w:r>
    </w:p>
    <w:p w14:paraId="63F2B943" w14:textId="09E867F8" w:rsidR="00745ED9" w:rsidRPr="00F629B6" w:rsidRDefault="00A226FF" w:rsidP="00C237F0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F629B6">
        <w:rPr>
          <w:rFonts w:ascii="Arial Narrow" w:hAnsi="Arial Narrow"/>
          <w:sz w:val="28"/>
          <w:szCs w:val="28"/>
        </w:rPr>
        <w:t>Гарантиран д</w:t>
      </w:r>
      <w:r w:rsidR="00C237F0" w:rsidRPr="00F629B6">
        <w:rPr>
          <w:rFonts w:ascii="Arial Narrow" w:hAnsi="Arial Narrow"/>
          <w:sz w:val="28"/>
          <w:szCs w:val="28"/>
        </w:rPr>
        <w:t>остъп до преговори по сключване на КТД в дружествата в транспорта</w:t>
      </w:r>
      <w:r w:rsidRPr="00F629B6">
        <w:rPr>
          <w:rFonts w:ascii="Arial Narrow" w:hAnsi="Arial Narrow"/>
          <w:sz w:val="28"/>
          <w:szCs w:val="28"/>
        </w:rPr>
        <w:t>,</w:t>
      </w:r>
      <w:r w:rsidR="00C237F0" w:rsidRPr="00F629B6">
        <w:rPr>
          <w:rFonts w:ascii="Arial Narrow" w:hAnsi="Arial Narrow"/>
          <w:sz w:val="28"/>
          <w:szCs w:val="28"/>
        </w:rPr>
        <w:t xml:space="preserve"> независимо от формата им на управление.</w:t>
      </w:r>
    </w:p>
    <w:sectPr w:rsidR="00745ED9" w:rsidRPr="00F6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0CE7"/>
    <w:multiLevelType w:val="hybridMultilevel"/>
    <w:tmpl w:val="B35C5EB8"/>
    <w:lvl w:ilvl="0" w:tplc="40580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B1B"/>
    <w:multiLevelType w:val="hybridMultilevel"/>
    <w:tmpl w:val="6664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5"/>
    <w:rsid w:val="0010132E"/>
    <w:rsid w:val="00253DBA"/>
    <w:rsid w:val="003436E7"/>
    <w:rsid w:val="00345202"/>
    <w:rsid w:val="003D3D8C"/>
    <w:rsid w:val="00454571"/>
    <w:rsid w:val="00480B49"/>
    <w:rsid w:val="004D4B93"/>
    <w:rsid w:val="004F2615"/>
    <w:rsid w:val="00543DE1"/>
    <w:rsid w:val="00745ED9"/>
    <w:rsid w:val="009F4929"/>
    <w:rsid w:val="00A226FF"/>
    <w:rsid w:val="00AC4B15"/>
    <w:rsid w:val="00B555DA"/>
    <w:rsid w:val="00C237F0"/>
    <w:rsid w:val="00CB6FE1"/>
    <w:rsid w:val="00E24621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C73F"/>
  <w15:docId w15:val="{09310CD8-17A7-4A9C-AC81-44FD61B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Admin</cp:lastModifiedBy>
  <cp:revision>3</cp:revision>
  <dcterms:created xsi:type="dcterms:W3CDTF">2022-12-06T12:29:00Z</dcterms:created>
  <dcterms:modified xsi:type="dcterms:W3CDTF">2022-12-10T17:23:00Z</dcterms:modified>
</cp:coreProperties>
</file>